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B04B059"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#12</w:t>
      </w:r>
      <w:r w:rsidR="0017460C">
        <w:rPr>
          <w:rFonts w:cs="Arial"/>
          <w:lang w:val="en-US"/>
        </w:rPr>
        <w:t>7</w:t>
      </w:r>
      <w:r w:rsidRPr="00040AA3">
        <w:rPr>
          <w:rFonts w:cs="Arial"/>
          <w:lang w:val="en-US"/>
        </w:rPr>
        <w:tab/>
      </w:r>
      <w:r w:rsidRPr="00E5172C">
        <w:rPr>
          <w:lang w:val="en-US" w:eastAsia="ja-JP"/>
        </w:rPr>
        <w:t>R2-2</w:t>
      </w:r>
      <w:r>
        <w:rPr>
          <w:lang w:val="en-US" w:eastAsia="ja-JP"/>
        </w:rPr>
        <w:t>4</w:t>
      </w:r>
      <w:r w:rsidR="00174CE4">
        <w:rPr>
          <w:lang w:val="en-US" w:eastAsia="ja-JP"/>
        </w:rPr>
        <w:t>07354</w:t>
      </w:r>
    </w:p>
    <w:p w14:paraId="6C801D07" w14:textId="63033B6F" w:rsidR="00F25091" w:rsidRPr="00040AA3" w:rsidRDefault="0017460C" w:rsidP="002752F1">
      <w:pPr>
        <w:pStyle w:val="CRCoverPage"/>
        <w:spacing w:after="0"/>
        <w:jc w:val="both"/>
        <w:outlineLvl w:val="0"/>
        <w:rPr>
          <w:b/>
          <w:noProof/>
          <w:sz w:val="24"/>
          <w:szCs w:val="24"/>
          <w:lang w:val="en-US"/>
        </w:rPr>
      </w:pPr>
      <w:r w:rsidRPr="0017460C">
        <w:rPr>
          <w:b/>
          <w:noProof/>
          <w:sz w:val="24"/>
          <w:lang w:val="en-US"/>
        </w:rPr>
        <w:t xml:space="preserve">Maastricht, </w:t>
      </w:r>
      <w:r w:rsidR="008730CB" w:rsidRPr="008730CB">
        <w:rPr>
          <w:b/>
          <w:noProof/>
          <w:sz w:val="24"/>
          <w:lang w:val="en-US"/>
        </w:rPr>
        <w:t>Netherlands</w:t>
      </w:r>
      <w:r w:rsidR="00F25091" w:rsidRPr="00040AA3">
        <w:rPr>
          <w:b/>
          <w:noProof/>
          <w:sz w:val="24"/>
          <w:lang w:val="en-US"/>
        </w:rPr>
        <w:t xml:space="preserve">, </w:t>
      </w:r>
      <w:r>
        <w:rPr>
          <w:b/>
          <w:noProof/>
          <w:sz w:val="24"/>
          <w:lang w:val="en-US"/>
        </w:rPr>
        <w:t>A</w:t>
      </w:r>
      <w:r>
        <w:rPr>
          <w:rFonts w:hint="eastAsia"/>
          <w:b/>
          <w:noProof/>
          <w:sz w:val="24"/>
          <w:lang w:val="en-US" w:eastAsia="zh-CN"/>
        </w:rPr>
        <w:t>u</w:t>
      </w:r>
      <w:r>
        <w:rPr>
          <w:b/>
          <w:noProof/>
          <w:sz w:val="24"/>
          <w:lang w:val="en-US"/>
        </w:rPr>
        <w:t>g</w:t>
      </w:r>
      <w:r w:rsidR="00F25091" w:rsidRPr="00040AA3">
        <w:rPr>
          <w:b/>
          <w:noProof/>
          <w:sz w:val="24"/>
          <w:lang w:val="en-US"/>
        </w:rPr>
        <w:t xml:space="preserve"> </w:t>
      </w:r>
      <w:r>
        <w:rPr>
          <w:b/>
          <w:noProof/>
          <w:sz w:val="24"/>
          <w:lang w:val="en-US"/>
        </w:rPr>
        <w:t>19</w:t>
      </w:r>
      <w:r w:rsidR="00F25091" w:rsidRPr="00040AA3">
        <w:rPr>
          <w:b/>
          <w:noProof/>
          <w:sz w:val="24"/>
          <w:vertAlign w:val="superscript"/>
          <w:lang w:val="en-US"/>
        </w:rPr>
        <w:t>th</w:t>
      </w:r>
      <w:r w:rsidR="00F25091" w:rsidRPr="00040AA3">
        <w:rPr>
          <w:b/>
          <w:noProof/>
          <w:sz w:val="24"/>
          <w:lang w:val="en-US"/>
        </w:rPr>
        <w:t>–</w:t>
      </w:r>
      <w:r w:rsidR="00B439CC">
        <w:rPr>
          <w:b/>
          <w:noProof/>
          <w:sz w:val="24"/>
          <w:lang w:val="en-US"/>
        </w:rPr>
        <w:t>2</w:t>
      </w:r>
      <w:r>
        <w:rPr>
          <w:b/>
          <w:noProof/>
          <w:sz w:val="24"/>
          <w:lang w:val="en-US"/>
        </w:rPr>
        <w:t>3</w:t>
      </w:r>
      <w:r w:rsidR="00B45DDE">
        <w:rPr>
          <w:rFonts w:hint="eastAsia"/>
          <w:b/>
          <w:noProof/>
          <w:sz w:val="24"/>
          <w:vertAlign w:val="superscript"/>
          <w:lang w:val="en-US" w:eastAsia="zh-CN"/>
        </w:rPr>
        <w:t>rd</w:t>
      </w:r>
      <w:r w:rsidR="00F25091" w:rsidRPr="00040AA3">
        <w:rPr>
          <w:b/>
          <w:noProof/>
          <w:sz w:val="24"/>
          <w:lang w:val="en-US"/>
        </w:rPr>
        <w:t>, 202</w:t>
      </w:r>
      <w:r w:rsidR="00F25091">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5CCE95FC" w14:textId="77777777" w:rsidR="002752F1" w:rsidRPr="008730CB" w:rsidRDefault="002752F1" w:rsidP="00FE542B">
      <w:pPr>
        <w:pStyle w:val="3GPPHeader"/>
        <w:spacing w:after="0"/>
        <w:rPr>
          <w:rFonts w:cs="Arial"/>
          <w:sz w:val="22"/>
          <w:szCs w:val="22"/>
          <w:lang w:val="en-US"/>
        </w:rPr>
      </w:pPr>
    </w:p>
    <w:p w14:paraId="09E68C28" w14:textId="3BCA593F"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8.7.4</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3AC4FBC7" w:rsidR="00F25091" w:rsidRPr="00040AA3" w:rsidRDefault="00F25091" w:rsidP="00FE542B">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ED7FE8" w:rsidRPr="00ED7FE8">
        <w:rPr>
          <w:rFonts w:cs="Arial"/>
          <w:sz w:val="22"/>
          <w:szCs w:val="22"/>
          <w:lang w:val="en-US"/>
        </w:rPr>
        <w:t>Discussion on UL scheduling enhancements</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5672DD22" w:rsidR="00C94091" w:rsidRPr="00C94091" w:rsidRDefault="00ED7FE8" w:rsidP="00FE542B">
      <w:pPr>
        <w:pStyle w:val="a7"/>
        <w:spacing w:after="0"/>
        <w:ind w:leftChars="10" w:left="20"/>
        <w:rPr>
          <w:lang w:val="en-US"/>
        </w:rPr>
      </w:pPr>
      <w:r w:rsidRPr="00ED7FE8">
        <w:rPr>
          <w:lang w:val="en-US"/>
        </w:rPr>
        <w:t>In RAN</w:t>
      </w:r>
      <w:r w:rsidR="00C94091">
        <w:rPr>
          <w:lang w:val="en-US"/>
        </w:rPr>
        <w:t>2</w:t>
      </w:r>
      <w:r w:rsidRPr="00ED7FE8">
        <w:rPr>
          <w:lang w:val="en-US"/>
        </w:rPr>
        <w:t>#1</w:t>
      </w:r>
      <w:r w:rsidR="00C94091">
        <w:rPr>
          <w:lang w:val="en-US"/>
        </w:rPr>
        <w:t>2</w:t>
      </w:r>
      <w:r w:rsidR="0017460C">
        <w:rPr>
          <w:lang w:val="en-US"/>
        </w:rPr>
        <w:t>6</w:t>
      </w:r>
      <w:r w:rsidRPr="00ED7FE8">
        <w:rPr>
          <w:lang w:val="en-US"/>
        </w:rPr>
        <w:t xml:space="preserve">, </w:t>
      </w:r>
      <w:r w:rsidR="00C94091">
        <w:rPr>
          <w:lang w:val="en-US"/>
        </w:rPr>
        <w:t>t</w:t>
      </w:r>
      <w:r w:rsidRPr="00ED7FE8">
        <w:rPr>
          <w:lang w:val="en-US"/>
        </w:rPr>
        <w:t xml:space="preserve">he following </w:t>
      </w:r>
      <w:r w:rsidR="00C94091">
        <w:rPr>
          <w:lang w:val="en-US"/>
        </w:rPr>
        <w:t>agreements</w:t>
      </w:r>
      <w:r w:rsidRPr="00ED7FE8">
        <w:rPr>
          <w:lang w:val="en-US"/>
        </w:rPr>
        <w:t xml:space="preserve"> were agree</w:t>
      </w:r>
      <w:r w:rsidR="00C94091">
        <w:rPr>
          <w:lang w:val="en-US"/>
        </w:rPr>
        <w:t>d</w:t>
      </w:r>
      <w:r w:rsidR="00897070">
        <w:rPr>
          <w:lang w:val="en-US"/>
        </w:rPr>
        <w:t xml:space="preserve"> </w:t>
      </w:r>
      <w:r w:rsidR="00BA254F">
        <w:rPr>
          <w:lang w:val="en-US"/>
        </w:rPr>
        <w:t>[1]</w:t>
      </w:r>
      <w:r w:rsidRPr="00ED7FE8">
        <w:rPr>
          <w:lang w:val="en-US"/>
        </w:rPr>
        <w:t>:</w:t>
      </w:r>
    </w:p>
    <w:tbl>
      <w:tblPr>
        <w:tblStyle w:val="a9"/>
        <w:tblW w:w="0" w:type="auto"/>
        <w:tblInd w:w="421" w:type="dxa"/>
        <w:tblLook w:val="04A0" w:firstRow="1" w:lastRow="0" w:firstColumn="1" w:lastColumn="0" w:noHBand="0" w:noVBand="1"/>
      </w:tblPr>
      <w:tblGrid>
        <w:gridCol w:w="7229"/>
      </w:tblGrid>
      <w:tr w:rsidR="00C94091" w14:paraId="24ED55F6" w14:textId="77777777" w:rsidTr="00D27A94">
        <w:tc>
          <w:tcPr>
            <w:tcW w:w="7229" w:type="dxa"/>
          </w:tcPr>
          <w:p w14:paraId="11262686" w14:textId="77777777" w:rsidR="00B77545" w:rsidRPr="00B77545" w:rsidRDefault="00B77545" w:rsidP="00D27A94">
            <w:pPr>
              <w:pStyle w:val="Agreement"/>
              <w:ind w:left="470" w:hanging="357"/>
            </w:pPr>
            <w:r w:rsidRPr="00B77545">
              <w:t>For delay-aware LCP enhancement, RAN2 considers the following option to override/adjust the priority of LCH based on delay/deadline information as a baseline:</w:t>
            </w:r>
          </w:p>
          <w:p w14:paraId="7FA08CDC" w14:textId="77777777" w:rsidR="00B77545" w:rsidRPr="00B77545" w:rsidRDefault="00B77545" w:rsidP="00A23351">
            <w:pPr>
              <w:pStyle w:val="Agreement"/>
              <w:numPr>
                <w:ilvl w:val="0"/>
                <w:numId w:val="0"/>
              </w:numPr>
              <w:ind w:left="470"/>
            </w:pPr>
            <w:r w:rsidRPr="00B77545">
              <w:t>- Use additional priority configured to LCHs in case of these LCHs with delay-critical data</w:t>
            </w:r>
          </w:p>
          <w:p w14:paraId="4D48DE3D" w14:textId="77777777" w:rsidR="00B77545" w:rsidRPr="00B77545" w:rsidRDefault="00B77545" w:rsidP="00D27A94">
            <w:pPr>
              <w:pStyle w:val="Agreement"/>
              <w:ind w:left="470" w:hanging="357"/>
            </w:pPr>
            <w:r w:rsidRPr="00B77545">
              <w:t>FFS whether the priority only applies to delay-critical data within the LCH or for the whole LCH</w:t>
            </w:r>
          </w:p>
          <w:p w14:paraId="5CF83C3A" w14:textId="77777777" w:rsidR="00B77545" w:rsidRDefault="00B77545" w:rsidP="00D27A94">
            <w:pPr>
              <w:pStyle w:val="Agreement"/>
              <w:ind w:left="470" w:hanging="357"/>
            </w:pPr>
            <w:r>
              <w:t>We try to avoid RAN1 impacts.</w:t>
            </w:r>
          </w:p>
          <w:p w14:paraId="3A2B67C5" w14:textId="77777777" w:rsidR="00B77545" w:rsidRDefault="00B77545" w:rsidP="00D27A94">
            <w:pPr>
              <w:pStyle w:val="Agreement"/>
              <w:ind w:left="470" w:hanging="357"/>
            </w:pPr>
            <w:r>
              <w:t>RAN2 assumes no dynamic indications are needed for triggering the delay-aware LCP mechanism. RAN2 assumes this mechanism is configured in a semi-static way.</w:t>
            </w:r>
          </w:p>
          <w:p w14:paraId="55A9D88A" w14:textId="77777777" w:rsidR="00B77545" w:rsidRDefault="00B77545" w:rsidP="00D27A94">
            <w:pPr>
              <w:pStyle w:val="Agreement"/>
              <w:ind w:left="470" w:hanging="357"/>
            </w:pPr>
            <w:r>
              <w:t>For LCP restrictions based solutions, RAN2 will not discuss solutions requiring RAN1 work. FFS whether other LCP restrictions based approaches are needed/beneficial</w:t>
            </w:r>
          </w:p>
          <w:p w14:paraId="6FE500B8" w14:textId="77777777" w:rsidR="00B77545" w:rsidRPr="00495E99" w:rsidRDefault="00B77545" w:rsidP="00D27A94">
            <w:pPr>
              <w:pStyle w:val="Agreement"/>
              <w:ind w:left="470" w:hanging="357"/>
            </w:pPr>
            <w:r>
              <w:t xml:space="preserve">The solutions should not </w:t>
            </w:r>
            <w:r w:rsidRPr="00495E99">
              <w:t>disallow non-delay critical data from using an UL grant.</w:t>
            </w:r>
          </w:p>
          <w:p w14:paraId="554B0E29" w14:textId="77777777" w:rsidR="00B77545" w:rsidRPr="00195760" w:rsidRDefault="00B77545" w:rsidP="00D27A94">
            <w:pPr>
              <w:pStyle w:val="Agreement"/>
              <w:ind w:left="470" w:hanging="357"/>
            </w:pPr>
            <w:r>
              <w:t>LCP p</w:t>
            </w:r>
            <w:r w:rsidRPr="00195760">
              <w:t>rioritization within a logical channel will not be considered</w:t>
            </w:r>
            <w:r>
              <w:t xml:space="preserve"> in RAN2 discussions</w:t>
            </w:r>
          </w:p>
          <w:p w14:paraId="69E8ADC6" w14:textId="77777777" w:rsidR="00D27A94" w:rsidRDefault="00D27A94" w:rsidP="00D27A94">
            <w:pPr>
              <w:pStyle w:val="Agreement"/>
              <w:ind w:left="470" w:hanging="357"/>
            </w:pPr>
            <w:r w:rsidRPr="00D4251B">
              <w:t>Enhance DSR to report with multiple pairs of remaining time and buffer size</w:t>
            </w:r>
            <w:r>
              <w:t xml:space="preserve"> </w:t>
            </w:r>
            <w:r w:rsidRPr="00946BF6">
              <w:t>for the LCG.</w:t>
            </w:r>
          </w:p>
          <w:p w14:paraId="1E5F67B0" w14:textId="77777777" w:rsidR="00D27A94" w:rsidRDefault="00D27A94" w:rsidP="00D27A94">
            <w:pPr>
              <w:pStyle w:val="Agreement"/>
              <w:ind w:left="470" w:hanging="357"/>
            </w:pPr>
            <w:r>
              <w:t>FFS whether DSR triggering is impacted</w:t>
            </w:r>
          </w:p>
          <w:p w14:paraId="2DE77E84" w14:textId="14529832" w:rsidR="00C94091" w:rsidRPr="00D27A94" w:rsidRDefault="00D27A94" w:rsidP="00D27A94">
            <w:pPr>
              <w:pStyle w:val="Agreement"/>
              <w:ind w:left="470" w:hanging="357"/>
            </w:pPr>
            <w:r>
              <w:t>FFS whether PDU set importance needs to be included</w:t>
            </w:r>
          </w:p>
        </w:tc>
      </w:tr>
    </w:tbl>
    <w:p w14:paraId="52B40431" w14:textId="6A339406" w:rsidR="00F25091" w:rsidRPr="00580DE4" w:rsidRDefault="00ED7FE8" w:rsidP="00FE542B">
      <w:pPr>
        <w:pStyle w:val="a7"/>
        <w:spacing w:after="0"/>
        <w:ind w:leftChars="10" w:left="20"/>
        <w:rPr>
          <w:lang w:val="en-US"/>
        </w:rPr>
      </w:pPr>
      <w:r w:rsidRPr="00ED7FE8">
        <w:rPr>
          <w:lang w:val="en-US"/>
        </w:rPr>
        <w:t xml:space="preserve">In this contribution, we </w:t>
      </w:r>
      <w:r w:rsidR="002752F1">
        <w:rPr>
          <w:lang w:val="en-US"/>
        </w:rPr>
        <w:t>focus on</w:t>
      </w:r>
      <w:r w:rsidR="002D6C64">
        <w:rPr>
          <w:lang w:val="en-US"/>
        </w:rPr>
        <w:t xml:space="preserve"> the UL scheduling enhancements with delay information</w:t>
      </w:r>
      <w:r w:rsidR="00F25091">
        <w:rPr>
          <w:lang w:val="en-US"/>
        </w:rPr>
        <w:t>.</w:t>
      </w:r>
      <w:r w:rsidR="00F25091" w:rsidRPr="000667F7">
        <w:rPr>
          <w:lang w:val="en-US"/>
        </w:rPr>
        <w:t xml:space="preserve"> </w:t>
      </w:r>
    </w:p>
    <w:p w14:paraId="5F11A8B6" w14:textId="7960C354" w:rsidR="00F25091" w:rsidRDefault="00F25091" w:rsidP="00FE542B">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11DC2BCD" w14:textId="55A6FCAE" w:rsidR="00E621F7" w:rsidRDefault="00E621F7" w:rsidP="00FE542B">
      <w:pPr>
        <w:pStyle w:val="2"/>
        <w:jc w:val="both"/>
        <w:rPr>
          <w:rFonts w:eastAsiaTheme="minorEastAsia"/>
        </w:rPr>
      </w:pPr>
      <w:r>
        <w:rPr>
          <w:rFonts w:eastAsiaTheme="minorEastAsia" w:hint="eastAsia"/>
        </w:rPr>
        <w:t>2</w:t>
      </w:r>
      <w:r>
        <w:rPr>
          <w:rFonts w:eastAsiaTheme="minorEastAsia"/>
        </w:rPr>
        <w:t>.1 The delay-critical data transmission</w:t>
      </w:r>
    </w:p>
    <w:p w14:paraId="2FE091AF" w14:textId="1340B54F" w:rsidR="00673B8C" w:rsidRPr="00673B8C" w:rsidRDefault="00B77545" w:rsidP="002E491C">
      <w:pPr>
        <w:pStyle w:val="a7"/>
        <w:numPr>
          <w:ilvl w:val="0"/>
          <w:numId w:val="5"/>
        </w:numPr>
        <w:spacing w:beforeLines="50" w:before="156" w:afterLines="50" w:after="156"/>
        <w:rPr>
          <w:rFonts w:eastAsiaTheme="minorEastAsia"/>
          <w:b/>
          <w:bCs/>
          <w:i/>
          <w:iCs/>
          <w:u w:val="single"/>
          <w:lang w:val="en-US"/>
        </w:rPr>
      </w:pPr>
      <w:r>
        <w:rPr>
          <w:rFonts w:eastAsiaTheme="minorEastAsia" w:hint="eastAsia"/>
          <w:b/>
          <w:bCs/>
          <w:i/>
          <w:iCs/>
          <w:u w:val="single"/>
          <w:lang w:val="en-US"/>
        </w:rPr>
        <w:t>L</w:t>
      </w:r>
      <w:r>
        <w:rPr>
          <w:rFonts w:eastAsiaTheme="minorEastAsia"/>
          <w:b/>
          <w:bCs/>
          <w:i/>
          <w:iCs/>
          <w:u w:val="single"/>
          <w:lang w:val="en-US"/>
        </w:rPr>
        <w:t>CH priority</w:t>
      </w:r>
    </w:p>
    <w:p w14:paraId="3731D36D" w14:textId="73254B82" w:rsidR="000D22F8" w:rsidRPr="002E491C" w:rsidRDefault="00A07253" w:rsidP="002E491C">
      <w:pPr>
        <w:spacing w:beforeLines="50" w:before="156" w:afterLines="50" w:after="156"/>
        <w:rPr>
          <w:rFonts w:eastAsiaTheme="minorEastAsia"/>
        </w:rPr>
      </w:pPr>
      <w:r w:rsidRPr="002E491C">
        <w:rPr>
          <w:rFonts w:eastAsiaTheme="minorEastAsia"/>
        </w:rPr>
        <w:lastRenderedPageBreak/>
        <w:t xml:space="preserve">In the last meeting, it </w:t>
      </w:r>
      <w:r w:rsidR="007B2287" w:rsidRPr="002E491C">
        <w:rPr>
          <w:rFonts w:eastAsiaTheme="minorEastAsia" w:hint="eastAsia"/>
        </w:rPr>
        <w:t>wa</w:t>
      </w:r>
      <w:r w:rsidRPr="002E491C">
        <w:rPr>
          <w:rFonts w:eastAsiaTheme="minorEastAsia"/>
        </w:rPr>
        <w:t xml:space="preserve">s agreed to use additional priority configured to LCHs in case of these LCHs with delay-critical data. </w:t>
      </w:r>
      <w:r w:rsidR="000D22F8" w:rsidRPr="002E491C">
        <w:rPr>
          <w:rFonts w:eastAsiaTheme="minorEastAsia"/>
        </w:rPr>
        <w:t xml:space="preserve">When the LCH becomes delay-critical, the additional priority should be higher than the legacy one to improve </w:t>
      </w:r>
      <w:r w:rsidR="00B72B8F" w:rsidRPr="002E491C">
        <w:rPr>
          <w:rFonts w:eastAsiaTheme="minorEastAsia"/>
        </w:rPr>
        <w:t xml:space="preserve">scheduling </w:t>
      </w:r>
      <w:r w:rsidR="000D22F8" w:rsidRPr="002E491C">
        <w:rPr>
          <w:rFonts w:eastAsiaTheme="minorEastAsia"/>
        </w:rPr>
        <w:t>priority</w:t>
      </w:r>
      <w:r w:rsidR="00B72B8F" w:rsidRPr="002E491C">
        <w:rPr>
          <w:rFonts w:eastAsiaTheme="minorEastAsia"/>
        </w:rPr>
        <w:t>.</w:t>
      </w:r>
    </w:p>
    <w:p w14:paraId="50671870" w14:textId="57A9055B" w:rsidR="000D22F8" w:rsidRPr="000D22F8" w:rsidRDefault="000D22F8" w:rsidP="002E491C">
      <w:pPr>
        <w:spacing w:beforeLines="50" w:before="156" w:afterLines="50" w:after="156"/>
        <w:rPr>
          <w:rFonts w:eastAsiaTheme="minorEastAsia"/>
          <w:b/>
          <w:bCs/>
          <w:lang w:val="en-US"/>
        </w:rPr>
      </w:pPr>
      <w:r w:rsidRPr="000D22F8">
        <w:rPr>
          <w:rFonts w:eastAsiaTheme="minorEastAsia" w:hint="eastAsia"/>
          <w:b/>
          <w:bCs/>
          <w:lang w:val="en-US"/>
        </w:rPr>
        <w:t>P</w:t>
      </w:r>
      <w:r w:rsidRPr="000D22F8">
        <w:rPr>
          <w:rFonts w:eastAsiaTheme="minorEastAsia"/>
          <w:b/>
          <w:bCs/>
          <w:lang w:val="en-US"/>
        </w:rPr>
        <w:t xml:space="preserve">roposal </w:t>
      </w:r>
      <w:r w:rsidR="008C30DC">
        <w:rPr>
          <w:rFonts w:eastAsiaTheme="minorEastAsia"/>
          <w:b/>
          <w:bCs/>
          <w:lang w:val="en-US"/>
        </w:rPr>
        <w:t>1</w:t>
      </w:r>
      <w:r w:rsidRPr="000D22F8">
        <w:rPr>
          <w:rFonts w:eastAsiaTheme="minorEastAsia"/>
          <w:b/>
          <w:bCs/>
          <w:lang w:val="en-US"/>
        </w:rPr>
        <w:t xml:space="preserve">: </w:t>
      </w:r>
      <w:r w:rsidRPr="000D22F8">
        <w:rPr>
          <w:rFonts w:eastAsiaTheme="minorEastAsia"/>
          <w:b/>
          <w:bCs/>
          <w:iCs/>
        </w:rPr>
        <w:t xml:space="preserve">A </w:t>
      </w:r>
      <w:r w:rsidR="0099393A">
        <w:rPr>
          <w:rFonts w:eastAsiaTheme="minorEastAsia"/>
          <w:b/>
          <w:bCs/>
          <w:iCs/>
        </w:rPr>
        <w:t>additional</w:t>
      </w:r>
      <w:r w:rsidR="0099393A" w:rsidRPr="000D22F8">
        <w:rPr>
          <w:rFonts w:eastAsiaTheme="minorEastAsia"/>
          <w:b/>
          <w:bCs/>
          <w:iCs/>
        </w:rPr>
        <w:t xml:space="preserve"> </w:t>
      </w:r>
      <w:r w:rsidRPr="000D22F8">
        <w:rPr>
          <w:rFonts w:eastAsiaTheme="minorEastAsia"/>
          <w:b/>
          <w:bCs/>
          <w:iCs/>
        </w:rPr>
        <w:t xml:space="preserve">higher priority is </w:t>
      </w:r>
      <w:r w:rsidRPr="000D22F8">
        <w:rPr>
          <w:rFonts w:eastAsiaTheme="minorEastAsia"/>
          <w:b/>
          <w:bCs/>
          <w:lang w:val="en-US"/>
        </w:rPr>
        <w:t>configured to LCHs in case of these LCHs with delay-critical data.</w:t>
      </w:r>
    </w:p>
    <w:p w14:paraId="2D01E4C1" w14:textId="4F7CB013" w:rsidR="00A07253" w:rsidRPr="002E491C" w:rsidRDefault="00E74E4A" w:rsidP="002E491C">
      <w:pPr>
        <w:spacing w:beforeLines="50" w:before="156" w:afterLines="50" w:after="156"/>
        <w:rPr>
          <w:rFonts w:eastAsiaTheme="minorEastAsia"/>
        </w:rPr>
      </w:pPr>
      <w:r w:rsidRPr="002E491C">
        <w:rPr>
          <w:rFonts w:eastAsiaTheme="minorEastAsia"/>
        </w:rPr>
        <w:t>T</w:t>
      </w:r>
      <w:r w:rsidR="0001762D" w:rsidRPr="002E491C">
        <w:rPr>
          <w:rFonts w:eastAsiaTheme="minorEastAsia"/>
        </w:rPr>
        <w:t>here may be delay-critical</w:t>
      </w:r>
      <w:r w:rsidR="003D5219" w:rsidRPr="002E491C">
        <w:rPr>
          <w:rFonts w:eastAsiaTheme="minorEastAsia"/>
        </w:rPr>
        <w:t xml:space="preserve"> data and non-delay critical data </w:t>
      </w:r>
      <w:r w:rsidRPr="002E491C">
        <w:rPr>
          <w:rFonts w:eastAsiaTheme="minorEastAsia"/>
        </w:rPr>
        <w:t>in one LCH</w:t>
      </w:r>
      <w:r w:rsidR="00B72B8F" w:rsidRPr="002E491C">
        <w:rPr>
          <w:rFonts w:eastAsiaTheme="minorEastAsia"/>
        </w:rPr>
        <w:t xml:space="preserve"> at the same time</w:t>
      </w:r>
      <w:r w:rsidR="000D22F8" w:rsidRPr="002E491C">
        <w:rPr>
          <w:rFonts w:eastAsiaTheme="minorEastAsia"/>
        </w:rPr>
        <w:t xml:space="preserve">. If the additional </w:t>
      </w:r>
      <w:r w:rsidR="00B72B8F" w:rsidRPr="002E491C">
        <w:rPr>
          <w:rFonts w:eastAsiaTheme="minorEastAsia"/>
        </w:rPr>
        <w:t xml:space="preserve">priority is configured to the LCH, </w:t>
      </w:r>
      <w:r w:rsidR="007A26A3" w:rsidRPr="002E491C">
        <w:rPr>
          <w:rFonts w:eastAsiaTheme="minorEastAsia"/>
        </w:rPr>
        <w:t xml:space="preserve">there are two options to use </w:t>
      </w:r>
      <w:r w:rsidR="00FE5AED" w:rsidRPr="002E491C">
        <w:rPr>
          <w:rFonts w:eastAsiaTheme="minorEastAsia" w:hint="eastAsia"/>
        </w:rPr>
        <w:t>it</w:t>
      </w:r>
      <w:r w:rsidR="007A26A3" w:rsidRPr="002E491C">
        <w:rPr>
          <w:rFonts w:eastAsiaTheme="minorEastAsia"/>
        </w:rPr>
        <w:t>:</w:t>
      </w:r>
    </w:p>
    <w:p w14:paraId="3FF90D0B" w14:textId="5753A7E6" w:rsidR="007A26A3" w:rsidRPr="002E491C" w:rsidRDefault="007A26A3" w:rsidP="002E491C">
      <w:pPr>
        <w:spacing w:beforeLines="50" w:before="156" w:afterLines="50" w:after="156"/>
        <w:rPr>
          <w:rFonts w:eastAsiaTheme="minorEastAsia"/>
        </w:rPr>
      </w:pPr>
      <w:r w:rsidRPr="002E491C">
        <w:rPr>
          <w:rFonts w:eastAsiaTheme="minorEastAsia"/>
        </w:rPr>
        <w:t>Option 1: the priority only applies to delay-critical data within the LCH.</w:t>
      </w:r>
    </w:p>
    <w:p w14:paraId="2527C683" w14:textId="2C9C1D5F" w:rsidR="007A26A3" w:rsidRPr="002E491C" w:rsidRDefault="007A26A3" w:rsidP="002E491C">
      <w:pPr>
        <w:spacing w:beforeLines="50" w:before="156" w:afterLines="50" w:after="156"/>
        <w:rPr>
          <w:rFonts w:eastAsiaTheme="minorEastAsia"/>
        </w:rPr>
      </w:pPr>
      <w:r w:rsidRPr="002E491C">
        <w:rPr>
          <w:rFonts w:eastAsiaTheme="minorEastAsia"/>
        </w:rPr>
        <w:t>Option 2: the priority applies to the whole LCH.</w:t>
      </w:r>
    </w:p>
    <w:p w14:paraId="55AA0083" w14:textId="347F5F23" w:rsidR="0099393A" w:rsidRPr="002E491C" w:rsidRDefault="007A26A3" w:rsidP="002E491C">
      <w:pPr>
        <w:spacing w:beforeLines="50" w:before="156" w:afterLines="50" w:after="156"/>
        <w:rPr>
          <w:rFonts w:eastAsiaTheme="minorEastAsia"/>
        </w:rPr>
      </w:pPr>
      <w:r w:rsidRPr="002E491C">
        <w:rPr>
          <w:rFonts w:eastAsiaTheme="minorEastAsia"/>
        </w:rPr>
        <w:t xml:space="preserve">With the first option, UE </w:t>
      </w:r>
      <w:r w:rsidR="0099393A" w:rsidRPr="002E491C">
        <w:rPr>
          <w:rFonts w:eastAsiaTheme="minorEastAsia"/>
        </w:rPr>
        <w:t>need</w:t>
      </w:r>
      <w:r w:rsidR="00B7047D" w:rsidRPr="002E491C">
        <w:rPr>
          <w:rFonts w:eastAsiaTheme="minorEastAsia"/>
        </w:rPr>
        <w:t>s</w:t>
      </w:r>
      <w:r w:rsidRPr="002E491C">
        <w:rPr>
          <w:rFonts w:eastAsiaTheme="minorEastAsia"/>
        </w:rPr>
        <w:t xml:space="preserve"> to perform two rounds of LCH prioritization for </w:t>
      </w:r>
      <w:r w:rsidR="0099393A" w:rsidRPr="002E491C">
        <w:rPr>
          <w:rFonts w:eastAsiaTheme="minorEastAsia"/>
        </w:rPr>
        <w:t>selected</w:t>
      </w:r>
      <w:r w:rsidRPr="002E491C">
        <w:rPr>
          <w:rFonts w:eastAsiaTheme="minorEastAsia"/>
        </w:rPr>
        <w:t xml:space="preserve"> UL grant, </w:t>
      </w:r>
      <w:proofErr w:type="gramStart"/>
      <w:r w:rsidRPr="002E491C">
        <w:rPr>
          <w:rFonts w:eastAsiaTheme="minorEastAsia"/>
        </w:rPr>
        <w:t>i.e.</w:t>
      </w:r>
      <w:proofErr w:type="gramEnd"/>
      <w:r w:rsidRPr="002E491C">
        <w:rPr>
          <w:rFonts w:eastAsiaTheme="minorEastAsia"/>
        </w:rPr>
        <w:t xml:space="preserve"> it first </w:t>
      </w:r>
      <w:r w:rsidR="0099393A" w:rsidRPr="002E491C">
        <w:rPr>
          <w:rFonts w:eastAsiaTheme="minorEastAsia"/>
        </w:rPr>
        <w:t>allocate</w:t>
      </w:r>
      <w:r w:rsidR="00866DB5">
        <w:rPr>
          <w:rFonts w:eastAsiaTheme="minorEastAsia"/>
        </w:rPr>
        <w:t>s</w:t>
      </w:r>
      <w:r w:rsidR="0099393A" w:rsidRPr="002E491C">
        <w:rPr>
          <w:rFonts w:eastAsiaTheme="minorEastAsia"/>
        </w:rPr>
        <w:t xml:space="preserve"> resources for delay critical data from all logical channels based on additional priority</w:t>
      </w:r>
      <w:r w:rsidR="00FE5AED" w:rsidRPr="002E491C">
        <w:rPr>
          <w:rFonts w:eastAsiaTheme="minorEastAsia"/>
        </w:rPr>
        <w:t>,</w:t>
      </w:r>
      <w:r w:rsidR="0099393A" w:rsidRPr="002E491C">
        <w:rPr>
          <w:rFonts w:eastAsiaTheme="minorEastAsia"/>
        </w:rPr>
        <w:t xml:space="preserve"> then repeat</w:t>
      </w:r>
      <w:r w:rsidR="00866DB5">
        <w:rPr>
          <w:rFonts w:eastAsiaTheme="minorEastAsia"/>
        </w:rPr>
        <w:t>s</w:t>
      </w:r>
      <w:r w:rsidR="0099393A" w:rsidRPr="002E491C">
        <w:rPr>
          <w:rFonts w:eastAsiaTheme="minorEastAsia"/>
        </w:rPr>
        <w:t xml:space="preserve"> the same procedure with non-delay critical data based on legacy priority.</w:t>
      </w:r>
      <w:r w:rsidR="008C30DC" w:rsidRPr="002E491C">
        <w:rPr>
          <w:rFonts w:eastAsiaTheme="minorEastAsia"/>
        </w:rPr>
        <w:t xml:space="preserve"> Meanwhile, it is agreed LCP prioritization within a logical channel will not be considered in RAN2 discussions. Thus, the option 2 can be adopted.</w:t>
      </w:r>
    </w:p>
    <w:p w14:paraId="330E94FC" w14:textId="40B33BDF" w:rsidR="002B5250" w:rsidRDefault="007208D4" w:rsidP="002E491C">
      <w:pPr>
        <w:spacing w:beforeLines="50" w:before="156" w:afterLines="50" w:after="156"/>
        <w:rPr>
          <w:rFonts w:eastAsiaTheme="minorEastAsia"/>
          <w:b/>
          <w:bCs/>
          <w:lang w:val="en-US"/>
        </w:rPr>
      </w:pPr>
      <w:r w:rsidRPr="000D22F8">
        <w:rPr>
          <w:rFonts w:eastAsiaTheme="minorEastAsia" w:hint="eastAsia"/>
          <w:b/>
          <w:bCs/>
          <w:lang w:val="en-US"/>
        </w:rPr>
        <w:t>P</w:t>
      </w:r>
      <w:r w:rsidRPr="000D22F8">
        <w:rPr>
          <w:rFonts w:eastAsiaTheme="minorEastAsia"/>
          <w:b/>
          <w:bCs/>
          <w:lang w:val="en-US"/>
        </w:rPr>
        <w:t xml:space="preserve">roposal </w:t>
      </w:r>
      <w:r w:rsidR="008C30DC">
        <w:rPr>
          <w:rFonts w:eastAsiaTheme="minorEastAsia"/>
          <w:b/>
          <w:bCs/>
          <w:lang w:val="en-US"/>
        </w:rPr>
        <w:t>2</w:t>
      </w:r>
      <w:r w:rsidRPr="000D22F8">
        <w:rPr>
          <w:rFonts w:eastAsiaTheme="minorEastAsia"/>
          <w:b/>
          <w:bCs/>
          <w:lang w:val="en-US"/>
        </w:rPr>
        <w:t>:</w:t>
      </w:r>
      <w:r w:rsidR="0099393A">
        <w:rPr>
          <w:rFonts w:eastAsiaTheme="minorEastAsia"/>
          <w:b/>
          <w:bCs/>
          <w:lang w:val="en-US"/>
        </w:rPr>
        <w:t xml:space="preserve"> </w:t>
      </w:r>
      <w:r w:rsidR="0099393A">
        <w:rPr>
          <w:rFonts w:eastAsiaTheme="minorEastAsia"/>
          <w:b/>
          <w:bCs/>
          <w:iCs/>
          <w:lang w:val="en-US"/>
        </w:rPr>
        <w:t>T</w:t>
      </w:r>
      <w:r w:rsidR="0099393A">
        <w:rPr>
          <w:rFonts w:eastAsiaTheme="minorEastAsia"/>
          <w:b/>
          <w:bCs/>
          <w:iCs/>
        </w:rPr>
        <w:t>he</w:t>
      </w:r>
      <w:r w:rsidR="0099393A" w:rsidRPr="000D22F8">
        <w:rPr>
          <w:rFonts w:eastAsiaTheme="minorEastAsia"/>
          <w:b/>
          <w:bCs/>
          <w:iCs/>
        </w:rPr>
        <w:t xml:space="preserve"> </w:t>
      </w:r>
      <w:r w:rsidR="0099393A">
        <w:rPr>
          <w:rFonts w:eastAsiaTheme="minorEastAsia"/>
          <w:b/>
          <w:bCs/>
          <w:iCs/>
        </w:rPr>
        <w:t>additional</w:t>
      </w:r>
      <w:r w:rsidR="0099393A" w:rsidRPr="000D22F8">
        <w:rPr>
          <w:rFonts w:eastAsiaTheme="minorEastAsia"/>
          <w:b/>
          <w:bCs/>
          <w:iCs/>
        </w:rPr>
        <w:t xml:space="preserve"> priority </w:t>
      </w:r>
      <w:r w:rsidR="0099393A" w:rsidRPr="0099393A">
        <w:rPr>
          <w:rFonts w:eastAsiaTheme="minorEastAsia"/>
          <w:b/>
          <w:bCs/>
          <w:iCs/>
        </w:rPr>
        <w:t>applies to the whole LCH</w:t>
      </w:r>
      <w:r w:rsidR="0099393A" w:rsidRPr="000D22F8">
        <w:rPr>
          <w:rFonts w:eastAsiaTheme="minorEastAsia"/>
          <w:b/>
          <w:bCs/>
          <w:lang w:val="en-US"/>
        </w:rPr>
        <w:t xml:space="preserve"> in case of </w:t>
      </w:r>
      <w:r w:rsidR="0099393A">
        <w:rPr>
          <w:rFonts w:eastAsiaTheme="minorEastAsia"/>
          <w:b/>
          <w:bCs/>
          <w:lang w:val="en-US"/>
        </w:rPr>
        <w:t>the</w:t>
      </w:r>
      <w:r w:rsidR="0099393A" w:rsidRPr="000D22F8">
        <w:rPr>
          <w:rFonts w:eastAsiaTheme="minorEastAsia"/>
          <w:b/>
          <w:bCs/>
          <w:lang w:val="en-US"/>
        </w:rPr>
        <w:t xml:space="preserve"> LCH with delay-critical data</w:t>
      </w:r>
      <w:r w:rsidRPr="000D22F8">
        <w:rPr>
          <w:rFonts w:eastAsiaTheme="minorEastAsia"/>
          <w:b/>
          <w:bCs/>
          <w:lang w:val="en-US"/>
        </w:rPr>
        <w:t>.</w:t>
      </w:r>
    </w:p>
    <w:p w14:paraId="7A16236B" w14:textId="7ADA834E" w:rsidR="0099393A" w:rsidRPr="00673B8C" w:rsidRDefault="0099393A" w:rsidP="002E491C">
      <w:pPr>
        <w:pStyle w:val="a7"/>
        <w:numPr>
          <w:ilvl w:val="0"/>
          <w:numId w:val="5"/>
        </w:numPr>
        <w:spacing w:beforeLines="50" w:before="156" w:afterLines="50" w:after="156"/>
        <w:rPr>
          <w:rFonts w:eastAsiaTheme="minorEastAsia"/>
          <w:b/>
          <w:bCs/>
          <w:i/>
          <w:iCs/>
          <w:u w:val="single"/>
          <w:lang w:val="en-US"/>
        </w:rPr>
      </w:pPr>
      <w:r>
        <w:rPr>
          <w:rFonts w:eastAsiaTheme="minorEastAsia" w:hint="eastAsia"/>
          <w:b/>
          <w:bCs/>
          <w:i/>
          <w:iCs/>
          <w:u w:val="single"/>
          <w:lang w:val="en-US"/>
        </w:rPr>
        <w:t>L</w:t>
      </w:r>
      <w:r>
        <w:rPr>
          <w:rFonts w:eastAsiaTheme="minorEastAsia"/>
          <w:b/>
          <w:bCs/>
          <w:i/>
          <w:iCs/>
          <w:u w:val="single"/>
          <w:lang w:val="en-US"/>
        </w:rPr>
        <w:t>CH mapping restrictions</w:t>
      </w:r>
    </w:p>
    <w:p w14:paraId="67835EBC" w14:textId="76432915" w:rsidR="008C30DC" w:rsidRPr="00B12332" w:rsidRDefault="003703BF" w:rsidP="002E491C">
      <w:pPr>
        <w:spacing w:beforeLines="50" w:before="156" w:afterLines="50" w:after="156"/>
        <w:rPr>
          <w:rFonts w:eastAsiaTheme="minorEastAsia"/>
        </w:rPr>
      </w:pPr>
      <w:r w:rsidRPr="00B12332">
        <w:rPr>
          <w:rFonts w:eastAsiaTheme="minorEastAsia"/>
        </w:rPr>
        <w:t xml:space="preserve">The current LCH mapping restrictions control </w:t>
      </w:r>
      <w:r w:rsidR="001427F7" w:rsidRPr="00B12332">
        <w:rPr>
          <w:rFonts w:eastAsiaTheme="minorEastAsia"/>
        </w:rPr>
        <w:t xml:space="preserve">the LCH to use suitable grants for its traffic. </w:t>
      </w:r>
      <w:r w:rsidR="00D31737">
        <w:rPr>
          <w:rFonts w:eastAsiaTheme="minorEastAsia"/>
        </w:rPr>
        <w:t>For example,</w:t>
      </w:r>
      <w:r w:rsidR="00D31737" w:rsidRPr="00B12332">
        <w:rPr>
          <w:rFonts w:eastAsiaTheme="minorEastAsia"/>
        </w:rPr>
        <w:t xml:space="preserve"> </w:t>
      </w:r>
      <w:r w:rsidR="00D31737">
        <w:rPr>
          <w:rFonts w:eastAsiaTheme="minorEastAsia"/>
        </w:rPr>
        <w:t>i</w:t>
      </w:r>
      <w:r w:rsidR="00035AF0" w:rsidRPr="00B12332">
        <w:rPr>
          <w:rFonts w:eastAsiaTheme="minorEastAsia"/>
        </w:rPr>
        <w:t>f</w:t>
      </w:r>
      <w:r w:rsidR="003716CC" w:rsidRPr="00B12332">
        <w:rPr>
          <w:rFonts w:eastAsiaTheme="minorEastAsia"/>
        </w:rPr>
        <w:t xml:space="preserve"> there are </w:t>
      </w:r>
      <w:r w:rsidR="003A16DF" w:rsidRPr="00B12332">
        <w:rPr>
          <w:rFonts w:eastAsiaTheme="minorEastAsia"/>
        </w:rPr>
        <w:t>more than one</w:t>
      </w:r>
      <w:r w:rsidR="003716CC" w:rsidRPr="00B12332">
        <w:rPr>
          <w:rFonts w:eastAsiaTheme="minorEastAsia"/>
        </w:rPr>
        <w:t xml:space="preserve"> set of grants</w:t>
      </w:r>
      <w:r w:rsidR="003A16DF" w:rsidRPr="00B12332">
        <w:rPr>
          <w:rFonts w:eastAsiaTheme="minorEastAsia"/>
        </w:rPr>
        <w:t xml:space="preserve"> configured to UE</w:t>
      </w:r>
      <w:r w:rsidR="00D31737">
        <w:rPr>
          <w:rFonts w:eastAsiaTheme="minorEastAsia"/>
        </w:rPr>
        <w:t xml:space="preserve"> and</w:t>
      </w:r>
      <w:r w:rsidR="00866DB5">
        <w:rPr>
          <w:rFonts w:eastAsiaTheme="minorEastAsia"/>
        </w:rPr>
        <w:t xml:space="preserve"> </w:t>
      </w:r>
      <w:r w:rsidR="003716CC" w:rsidRPr="00B12332">
        <w:rPr>
          <w:rFonts w:eastAsiaTheme="minorEastAsia"/>
        </w:rPr>
        <w:t>the LCH1 can use the first set of grant</w:t>
      </w:r>
      <w:r w:rsidR="003A16DF" w:rsidRPr="00B12332">
        <w:rPr>
          <w:rFonts w:eastAsiaTheme="minorEastAsia"/>
        </w:rPr>
        <w:t>s</w:t>
      </w:r>
      <w:r w:rsidR="003716CC" w:rsidRPr="00B12332">
        <w:rPr>
          <w:rFonts w:eastAsiaTheme="minorEastAsia"/>
        </w:rPr>
        <w:t xml:space="preserve"> according to LCH restrictions. There could be a case that the first set of grants are not enough to fill data burst available in LCH1</w:t>
      </w:r>
      <w:r w:rsidR="003A16DF" w:rsidRPr="00B12332">
        <w:rPr>
          <w:rFonts w:eastAsiaTheme="minorEastAsia"/>
        </w:rPr>
        <w:t>.</w:t>
      </w:r>
      <w:r w:rsidR="003716CC" w:rsidRPr="00B12332">
        <w:rPr>
          <w:rFonts w:eastAsiaTheme="minorEastAsia"/>
        </w:rPr>
        <w:t xml:space="preserve"> </w:t>
      </w:r>
      <w:r w:rsidR="00DB69BF">
        <w:rPr>
          <w:rFonts w:eastAsiaTheme="minorEastAsia"/>
        </w:rPr>
        <w:t>W</w:t>
      </w:r>
      <w:r w:rsidR="00DB69BF" w:rsidRPr="00B12332">
        <w:rPr>
          <w:rFonts w:eastAsiaTheme="minorEastAsia"/>
        </w:rPr>
        <w:t>hile waiting for the next available grant</w:t>
      </w:r>
      <w:r w:rsidR="00DB69BF">
        <w:rPr>
          <w:rFonts w:eastAsiaTheme="minorEastAsia"/>
        </w:rPr>
        <w:t>,</w:t>
      </w:r>
      <w:r w:rsidR="00DB69BF" w:rsidRPr="00B12332">
        <w:rPr>
          <w:rFonts w:eastAsiaTheme="minorEastAsia"/>
        </w:rPr>
        <w:t xml:space="preserve"> </w:t>
      </w:r>
      <w:r w:rsidR="00DB69BF">
        <w:rPr>
          <w:rFonts w:eastAsiaTheme="minorEastAsia"/>
        </w:rPr>
        <w:t>t</w:t>
      </w:r>
      <w:r w:rsidR="003716CC" w:rsidRPr="00B12332">
        <w:rPr>
          <w:rFonts w:eastAsiaTheme="minorEastAsia"/>
        </w:rPr>
        <w:t>he remaining data may become delay-critical data.</w:t>
      </w:r>
      <w:r w:rsidR="00574C54" w:rsidRPr="00B12332">
        <w:rPr>
          <w:rFonts w:eastAsiaTheme="minorEastAsia"/>
        </w:rPr>
        <w:t xml:space="preserve"> </w:t>
      </w:r>
      <w:r w:rsidR="00196E8C" w:rsidRPr="00B12332">
        <w:rPr>
          <w:rFonts w:eastAsiaTheme="minorEastAsia"/>
        </w:rPr>
        <w:t xml:space="preserve">These data will be discarded if the next available grant is not arrived in time. Therefore, </w:t>
      </w:r>
      <w:r w:rsidR="006300B6" w:rsidRPr="00B12332">
        <w:rPr>
          <w:rFonts w:eastAsiaTheme="minorEastAsia"/>
        </w:rPr>
        <w:t xml:space="preserve">the LCH restrictions </w:t>
      </w:r>
      <w:r w:rsidR="003A16DF" w:rsidRPr="00B12332">
        <w:rPr>
          <w:rFonts w:eastAsiaTheme="minorEastAsia"/>
        </w:rPr>
        <w:t xml:space="preserve">could be temporarily </w:t>
      </w:r>
      <w:r w:rsidR="006300B6" w:rsidRPr="00B12332">
        <w:rPr>
          <w:rFonts w:eastAsiaTheme="minorEastAsia"/>
        </w:rPr>
        <w:t>relax</w:t>
      </w:r>
      <w:r w:rsidR="006300B6">
        <w:rPr>
          <w:rFonts w:eastAsiaTheme="minorEastAsia"/>
        </w:rPr>
        <w:t>ed</w:t>
      </w:r>
      <w:r w:rsidR="006300B6" w:rsidRPr="00B12332">
        <w:rPr>
          <w:rFonts w:eastAsiaTheme="minorEastAsia"/>
        </w:rPr>
        <w:t xml:space="preserve"> </w:t>
      </w:r>
      <w:r w:rsidR="003A16DF" w:rsidRPr="00B12332">
        <w:rPr>
          <w:rFonts w:eastAsiaTheme="minorEastAsia"/>
        </w:rPr>
        <w:t>for the LCH</w:t>
      </w:r>
      <w:r w:rsidR="00DB69BF">
        <w:rPr>
          <w:rFonts w:eastAsiaTheme="minorEastAsia"/>
        </w:rPr>
        <w:t>1</w:t>
      </w:r>
      <w:r w:rsidR="003A16DF" w:rsidRPr="00B12332">
        <w:rPr>
          <w:rFonts w:eastAsiaTheme="minorEastAsia"/>
        </w:rPr>
        <w:t xml:space="preserve"> to use other UL grants for remaining delay-critical data.</w:t>
      </w:r>
    </w:p>
    <w:p w14:paraId="01EA2C90" w14:textId="3C900632" w:rsidR="004D1DA6" w:rsidRDefault="004D1DA6" w:rsidP="002E491C">
      <w:pPr>
        <w:spacing w:beforeLines="50" w:before="156" w:afterLines="50" w:after="156"/>
        <w:rPr>
          <w:rFonts w:eastAsiaTheme="minorEastAsia"/>
          <w:lang w:val="en-US"/>
        </w:rPr>
      </w:pPr>
      <w:r w:rsidRPr="004D1DA6">
        <w:rPr>
          <w:rFonts w:eastAsiaTheme="minorEastAsia"/>
          <w:b/>
          <w:bCs/>
          <w:lang w:val="en-US"/>
        </w:rPr>
        <w:t xml:space="preserve">Proposal 3: LCH </w:t>
      </w:r>
      <w:r>
        <w:rPr>
          <w:rFonts w:eastAsiaTheme="minorEastAsia"/>
          <w:b/>
          <w:bCs/>
          <w:lang w:val="en-US"/>
        </w:rPr>
        <w:t xml:space="preserve">mapping </w:t>
      </w:r>
      <w:r w:rsidRPr="004D1DA6">
        <w:rPr>
          <w:rFonts w:eastAsiaTheme="minorEastAsia"/>
          <w:b/>
          <w:bCs/>
          <w:lang w:val="en-US"/>
        </w:rPr>
        <w:t xml:space="preserve">restrictions configured to LCH can be relaxed </w:t>
      </w:r>
      <w:r w:rsidRPr="000D22F8">
        <w:rPr>
          <w:rFonts w:eastAsiaTheme="minorEastAsia"/>
          <w:b/>
          <w:bCs/>
          <w:lang w:val="en-US"/>
        </w:rPr>
        <w:t xml:space="preserve">in case of </w:t>
      </w:r>
      <w:r>
        <w:rPr>
          <w:rFonts w:eastAsiaTheme="minorEastAsia"/>
          <w:b/>
          <w:bCs/>
          <w:lang w:val="en-US"/>
        </w:rPr>
        <w:t>the</w:t>
      </w:r>
      <w:r w:rsidRPr="000D22F8">
        <w:rPr>
          <w:rFonts w:eastAsiaTheme="minorEastAsia"/>
          <w:b/>
          <w:bCs/>
          <w:lang w:val="en-US"/>
        </w:rPr>
        <w:t xml:space="preserve"> LCH with delay-critical data.</w:t>
      </w:r>
    </w:p>
    <w:p w14:paraId="0A574539" w14:textId="5C61A279" w:rsidR="003A16DF" w:rsidRPr="00B12332" w:rsidRDefault="003A16DF" w:rsidP="002E491C">
      <w:pPr>
        <w:spacing w:beforeLines="50" w:before="156" w:afterLines="50" w:after="156"/>
        <w:rPr>
          <w:rFonts w:eastAsiaTheme="minorEastAsia"/>
        </w:rPr>
      </w:pPr>
      <w:r w:rsidRPr="00B12332">
        <w:rPr>
          <w:rFonts w:eastAsiaTheme="minorEastAsia" w:hint="eastAsia"/>
        </w:rPr>
        <w:t>L</w:t>
      </w:r>
      <w:r w:rsidRPr="00B12332">
        <w:rPr>
          <w:rFonts w:eastAsiaTheme="minorEastAsia"/>
        </w:rPr>
        <w:t xml:space="preserve">CH </w:t>
      </w:r>
      <w:r w:rsidR="00196E8C" w:rsidRPr="00B12332">
        <w:rPr>
          <w:rFonts w:eastAsiaTheme="minorEastAsia"/>
        </w:rPr>
        <w:t>mapping restrictions includ</w:t>
      </w:r>
      <w:r w:rsidR="00632EB1" w:rsidRPr="00B12332">
        <w:rPr>
          <w:rFonts w:eastAsiaTheme="minorEastAsia"/>
        </w:rPr>
        <w:t>e</w:t>
      </w:r>
      <w:r w:rsidR="00196E8C" w:rsidRPr="00B12332">
        <w:rPr>
          <w:rFonts w:eastAsiaTheme="minorEastAsia"/>
        </w:rPr>
        <w:t xml:space="preserve"> the following parameters:</w:t>
      </w:r>
    </w:p>
    <w:tbl>
      <w:tblPr>
        <w:tblStyle w:val="a9"/>
        <w:tblW w:w="0" w:type="auto"/>
        <w:tblLook w:val="04A0" w:firstRow="1" w:lastRow="0" w:firstColumn="1" w:lastColumn="0" w:noHBand="0" w:noVBand="1"/>
      </w:tblPr>
      <w:tblGrid>
        <w:gridCol w:w="8296"/>
      </w:tblGrid>
      <w:tr w:rsidR="00196E8C" w14:paraId="7CE3B72F" w14:textId="77777777" w:rsidTr="00196E8C">
        <w:tc>
          <w:tcPr>
            <w:tcW w:w="8296" w:type="dxa"/>
          </w:tcPr>
          <w:p w14:paraId="60053F16" w14:textId="77777777" w:rsidR="00196E8C" w:rsidRPr="0044258C" w:rsidRDefault="00196E8C" w:rsidP="002E491C">
            <w:pPr>
              <w:pStyle w:val="B1"/>
              <w:spacing w:beforeLines="50" w:before="156" w:afterLines="50" w:after="156"/>
              <w:rPr>
                <w:lang w:eastAsia="ko-KR"/>
              </w:rPr>
            </w:pPr>
            <w:r w:rsidRPr="0044258C">
              <w:rPr>
                <w:lang w:eastAsia="ko-KR"/>
              </w:rPr>
              <w:t>-</w:t>
            </w:r>
            <w:r w:rsidRPr="0044258C">
              <w:rPr>
                <w:lang w:eastAsia="ko-KR"/>
              </w:rPr>
              <w:tab/>
            </w:r>
            <w:proofErr w:type="spellStart"/>
            <w:r w:rsidRPr="0044258C">
              <w:rPr>
                <w:i/>
                <w:lang w:eastAsia="ko-KR"/>
              </w:rPr>
              <w:t>allowedSCS</w:t>
            </w:r>
            <w:proofErr w:type="spellEnd"/>
            <w:r w:rsidRPr="0044258C">
              <w:rPr>
                <w:i/>
                <w:lang w:eastAsia="ko-KR"/>
              </w:rPr>
              <w:t>-List</w:t>
            </w:r>
            <w:r w:rsidRPr="0044258C">
              <w:rPr>
                <w:lang w:eastAsia="ko-KR"/>
              </w:rPr>
              <w:t xml:space="preserve"> which sets the allowed Subcarrier Spacing(s) for transmission;</w:t>
            </w:r>
          </w:p>
          <w:p w14:paraId="4452248E" w14:textId="77777777" w:rsidR="00196E8C" w:rsidRPr="0044258C" w:rsidRDefault="00196E8C" w:rsidP="002E491C">
            <w:pPr>
              <w:pStyle w:val="B1"/>
              <w:spacing w:beforeLines="50" w:before="156" w:afterLines="50" w:after="156"/>
              <w:rPr>
                <w:lang w:eastAsia="ko-KR"/>
              </w:rPr>
            </w:pPr>
            <w:r w:rsidRPr="0044258C">
              <w:rPr>
                <w:lang w:eastAsia="ko-KR"/>
              </w:rPr>
              <w:t>-</w:t>
            </w:r>
            <w:r w:rsidRPr="0044258C">
              <w:rPr>
                <w:lang w:eastAsia="ko-KR"/>
              </w:rPr>
              <w:tab/>
            </w:r>
            <w:proofErr w:type="spellStart"/>
            <w:r w:rsidRPr="0044258C">
              <w:rPr>
                <w:i/>
                <w:lang w:eastAsia="ko-KR"/>
              </w:rPr>
              <w:t>maxPUSCH</w:t>
            </w:r>
            <w:proofErr w:type="spellEnd"/>
            <w:r w:rsidRPr="0044258C">
              <w:rPr>
                <w:i/>
                <w:lang w:eastAsia="ko-KR"/>
              </w:rPr>
              <w:t>-Duration</w:t>
            </w:r>
            <w:r w:rsidRPr="0044258C">
              <w:rPr>
                <w:lang w:eastAsia="ko-KR"/>
              </w:rPr>
              <w:t xml:space="preserve"> which sets the maximum PUSCH duration allowed for transmission;</w:t>
            </w:r>
          </w:p>
          <w:p w14:paraId="1E513534" w14:textId="77777777" w:rsidR="00196E8C" w:rsidRPr="0044258C" w:rsidRDefault="00196E8C" w:rsidP="002E491C">
            <w:pPr>
              <w:pStyle w:val="B1"/>
              <w:spacing w:beforeLines="50" w:before="156" w:afterLines="50" w:after="156"/>
              <w:rPr>
                <w:lang w:eastAsia="ko-KR"/>
              </w:rPr>
            </w:pPr>
            <w:r w:rsidRPr="0044258C">
              <w:rPr>
                <w:lang w:eastAsia="ko-KR"/>
              </w:rPr>
              <w:t>-</w:t>
            </w:r>
            <w:r w:rsidRPr="0044258C">
              <w:rPr>
                <w:lang w:eastAsia="ko-KR"/>
              </w:rPr>
              <w:tab/>
            </w:r>
            <w:r w:rsidRPr="0044258C">
              <w:rPr>
                <w:i/>
                <w:lang w:eastAsia="ko-KR"/>
              </w:rPr>
              <w:t>configuredGrantType1Allowed</w:t>
            </w:r>
            <w:r w:rsidRPr="0044258C">
              <w:rPr>
                <w:lang w:eastAsia="ko-KR"/>
              </w:rPr>
              <w:t xml:space="preserve"> which sets whether a configured grant Type 1 can be used for transmission;</w:t>
            </w:r>
          </w:p>
          <w:p w14:paraId="2C72C8A9" w14:textId="77777777" w:rsidR="00196E8C" w:rsidRPr="0044258C" w:rsidRDefault="00196E8C" w:rsidP="002E491C">
            <w:pPr>
              <w:pStyle w:val="B1"/>
              <w:spacing w:beforeLines="50" w:before="156" w:afterLines="50" w:after="156"/>
              <w:rPr>
                <w:lang w:eastAsia="ko-KR"/>
              </w:rPr>
            </w:pPr>
            <w:r w:rsidRPr="0044258C">
              <w:rPr>
                <w:lang w:eastAsia="ko-KR"/>
              </w:rPr>
              <w:t>-</w:t>
            </w:r>
            <w:r w:rsidRPr="0044258C">
              <w:rPr>
                <w:lang w:eastAsia="ko-KR"/>
              </w:rPr>
              <w:tab/>
            </w:r>
            <w:proofErr w:type="spellStart"/>
            <w:r w:rsidRPr="0044258C">
              <w:rPr>
                <w:i/>
                <w:lang w:eastAsia="ko-KR"/>
              </w:rPr>
              <w:t>allowedServingCells</w:t>
            </w:r>
            <w:proofErr w:type="spellEnd"/>
            <w:r w:rsidRPr="0044258C">
              <w:rPr>
                <w:lang w:eastAsia="ko-KR"/>
              </w:rPr>
              <w:t xml:space="preserve"> which sets the allowed cell(s) for transmission;</w:t>
            </w:r>
          </w:p>
          <w:p w14:paraId="4A88BAC9" w14:textId="77777777" w:rsidR="00196E8C" w:rsidRPr="0044258C" w:rsidRDefault="00196E8C" w:rsidP="002E491C">
            <w:pPr>
              <w:pStyle w:val="B1"/>
              <w:spacing w:beforeLines="50" w:before="156" w:afterLines="50" w:after="156"/>
              <w:rPr>
                <w:lang w:eastAsia="ko-KR"/>
              </w:rPr>
            </w:pPr>
            <w:r w:rsidRPr="0044258C">
              <w:rPr>
                <w:lang w:eastAsia="ko-KR"/>
              </w:rPr>
              <w:t>-</w:t>
            </w:r>
            <w:r w:rsidRPr="0044258C">
              <w:rPr>
                <w:lang w:eastAsia="ko-KR"/>
              </w:rPr>
              <w:tab/>
            </w:r>
            <w:proofErr w:type="spellStart"/>
            <w:r w:rsidRPr="0044258C">
              <w:rPr>
                <w:i/>
                <w:lang w:eastAsia="ko-KR"/>
              </w:rPr>
              <w:t>allowedCG</w:t>
            </w:r>
            <w:proofErr w:type="spellEnd"/>
            <w:r w:rsidRPr="0044258C">
              <w:rPr>
                <w:i/>
                <w:lang w:eastAsia="ko-KR"/>
              </w:rPr>
              <w:t>-List</w:t>
            </w:r>
            <w:r w:rsidRPr="0044258C">
              <w:rPr>
                <w:lang w:eastAsia="ko-KR"/>
              </w:rPr>
              <w:t xml:space="preserve"> which sets the allowed configured grant(s) for transmission;</w:t>
            </w:r>
          </w:p>
          <w:p w14:paraId="7A727E1E" w14:textId="77777777" w:rsidR="00196E8C" w:rsidRPr="0044258C" w:rsidRDefault="00196E8C" w:rsidP="002E491C">
            <w:pPr>
              <w:pStyle w:val="B1"/>
              <w:spacing w:beforeLines="50" w:before="156" w:afterLines="50" w:after="156"/>
              <w:rPr>
                <w:rFonts w:eastAsia="Malgun Gothic"/>
                <w:lang w:eastAsia="ko-KR"/>
              </w:rPr>
            </w:pPr>
            <w:r w:rsidRPr="0044258C">
              <w:rPr>
                <w:lang w:eastAsia="ko-KR"/>
              </w:rPr>
              <w:t>-</w:t>
            </w:r>
            <w:r w:rsidRPr="0044258C">
              <w:rPr>
                <w:lang w:eastAsia="ko-KR"/>
              </w:rPr>
              <w:tab/>
            </w:r>
            <w:proofErr w:type="spellStart"/>
            <w:r w:rsidRPr="0044258C">
              <w:rPr>
                <w:i/>
              </w:rPr>
              <w:t>allowedPHY-PriorityIndex</w:t>
            </w:r>
            <w:proofErr w:type="spellEnd"/>
            <w:r w:rsidRPr="0044258C">
              <w:t xml:space="preserve"> </w:t>
            </w:r>
            <w:r w:rsidRPr="0044258C">
              <w:rPr>
                <w:lang w:eastAsia="ko-KR"/>
              </w:rPr>
              <w:t>which sets the allowed PHY priority index(es) of a dynamic grant for transmission;</w:t>
            </w:r>
          </w:p>
          <w:p w14:paraId="7C2D9CC2" w14:textId="27F65589" w:rsidR="00196E8C" w:rsidRPr="00196E8C" w:rsidRDefault="00196E8C" w:rsidP="002E491C">
            <w:pPr>
              <w:pStyle w:val="B1"/>
              <w:spacing w:beforeLines="50" w:before="156" w:afterLines="50" w:after="156"/>
              <w:rPr>
                <w:lang w:eastAsia="ko-KR"/>
              </w:rPr>
            </w:pPr>
            <w:r w:rsidRPr="0044258C">
              <w:rPr>
                <w:lang w:eastAsia="ko-KR"/>
              </w:rPr>
              <w:lastRenderedPageBreak/>
              <w:t>-</w:t>
            </w:r>
            <w:r w:rsidRPr="0044258C">
              <w:rPr>
                <w:lang w:eastAsia="ko-KR"/>
              </w:rPr>
              <w:tab/>
            </w:r>
            <w:proofErr w:type="spellStart"/>
            <w:r w:rsidRPr="0044258C">
              <w:rPr>
                <w:i/>
              </w:rPr>
              <w:t>allowedHARQ</w:t>
            </w:r>
            <w:proofErr w:type="spellEnd"/>
            <w:r w:rsidRPr="0044258C">
              <w:rPr>
                <w:i/>
              </w:rPr>
              <w:t>-mode</w:t>
            </w:r>
            <w:r w:rsidRPr="0044258C">
              <w:t xml:space="preserve"> </w:t>
            </w:r>
            <w:r w:rsidRPr="0044258C">
              <w:rPr>
                <w:lang w:eastAsia="ko-KR"/>
              </w:rPr>
              <w:t>which sets the allowed UL HARQ mode for transmission.</w:t>
            </w:r>
          </w:p>
        </w:tc>
      </w:tr>
    </w:tbl>
    <w:p w14:paraId="51DC277F" w14:textId="1CD32461" w:rsidR="00196E8C" w:rsidRPr="002E491C" w:rsidRDefault="00632EB1" w:rsidP="002E491C">
      <w:pPr>
        <w:spacing w:beforeLines="50" w:before="156" w:afterLines="50" w:after="156"/>
        <w:rPr>
          <w:rFonts w:eastAsiaTheme="minorEastAsia"/>
        </w:rPr>
      </w:pPr>
      <w:r w:rsidRPr="002E491C">
        <w:rPr>
          <w:rFonts w:eastAsiaTheme="minorEastAsia"/>
        </w:rPr>
        <w:lastRenderedPageBreak/>
        <w:t xml:space="preserve">The above SCS, PUSCH duration and CGtype1 </w:t>
      </w:r>
      <w:r w:rsidRPr="002E491C">
        <w:rPr>
          <w:rFonts w:eastAsiaTheme="minorEastAsia" w:hint="eastAsia"/>
        </w:rPr>
        <w:t>is</w:t>
      </w:r>
      <w:r w:rsidRPr="002E491C">
        <w:rPr>
          <w:rFonts w:eastAsiaTheme="minorEastAsia"/>
        </w:rPr>
        <w:t xml:space="preserve"> </w:t>
      </w:r>
      <w:r w:rsidR="00065A41" w:rsidRPr="002E491C">
        <w:rPr>
          <w:rFonts w:eastAsiaTheme="minorEastAsia"/>
        </w:rPr>
        <w:t>introduced for URLLC traffic, which can be extend</w:t>
      </w:r>
      <w:r w:rsidR="00DB69BF">
        <w:rPr>
          <w:rFonts w:eastAsiaTheme="minorEastAsia"/>
        </w:rPr>
        <w:t>ed</w:t>
      </w:r>
      <w:r w:rsidR="00065A41" w:rsidRPr="002E491C">
        <w:rPr>
          <w:rFonts w:eastAsiaTheme="minorEastAsia"/>
        </w:rPr>
        <w:t xml:space="preserve"> </w:t>
      </w:r>
      <w:r w:rsidR="00DB69BF">
        <w:rPr>
          <w:rFonts w:eastAsiaTheme="minorEastAsia"/>
        </w:rPr>
        <w:t xml:space="preserve">to </w:t>
      </w:r>
      <w:r w:rsidR="00065A41" w:rsidRPr="002E491C">
        <w:rPr>
          <w:rFonts w:eastAsiaTheme="minorEastAsia"/>
        </w:rPr>
        <w:t>XR traffic. These parameters can guarantee packets transmitted on shorter TTI and with higher reliability, which may not be simply relaxed. Therefore, RAN2 can evaluate which LCH mapping restrictions can be relaxed.</w:t>
      </w:r>
    </w:p>
    <w:p w14:paraId="51E14AB5" w14:textId="046B1B85" w:rsidR="003934D1" w:rsidRPr="004D1DA6" w:rsidRDefault="004D1DA6" w:rsidP="002E491C">
      <w:pPr>
        <w:spacing w:beforeLines="50" w:before="156" w:afterLines="50" w:after="156"/>
        <w:rPr>
          <w:rFonts w:eastAsiaTheme="minorEastAsia"/>
          <w:b/>
          <w:bCs/>
          <w:lang w:val="en-US"/>
        </w:rPr>
      </w:pPr>
      <w:r w:rsidRPr="004D1DA6">
        <w:rPr>
          <w:rFonts w:eastAsiaTheme="minorEastAsia"/>
          <w:b/>
          <w:bCs/>
          <w:lang w:val="en-US"/>
        </w:rPr>
        <w:t>Proposal 4: RAN2 evaluate</w:t>
      </w:r>
      <w:r w:rsidR="003A1525">
        <w:rPr>
          <w:rFonts w:eastAsiaTheme="minorEastAsia"/>
          <w:b/>
          <w:bCs/>
          <w:lang w:val="en-US"/>
        </w:rPr>
        <w:t>s</w:t>
      </w:r>
      <w:r w:rsidRPr="004D1DA6">
        <w:rPr>
          <w:rFonts w:eastAsiaTheme="minorEastAsia"/>
          <w:b/>
          <w:bCs/>
          <w:lang w:val="en-US"/>
        </w:rPr>
        <w:t xml:space="preserve"> which LCH mapping restrictions can be relaxed.</w:t>
      </w:r>
    </w:p>
    <w:p w14:paraId="022917C2" w14:textId="77777777" w:rsidR="008C30DC" w:rsidRPr="00673B8C" w:rsidRDefault="008C30DC" w:rsidP="002E491C">
      <w:pPr>
        <w:pStyle w:val="a7"/>
        <w:numPr>
          <w:ilvl w:val="0"/>
          <w:numId w:val="5"/>
        </w:numPr>
        <w:spacing w:beforeLines="50" w:before="156" w:afterLines="50" w:after="156"/>
        <w:rPr>
          <w:rFonts w:eastAsiaTheme="minorEastAsia"/>
          <w:b/>
          <w:bCs/>
          <w:i/>
          <w:iCs/>
          <w:u w:val="single"/>
          <w:lang w:val="en-US"/>
        </w:rPr>
      </w:pPr>
      <w:r>
        <w:rPr>
          <w:rFonts w:eastAsiaTheme="minorEastAsia"/>
          <w:b/>
          <w:bCs/>
          <w:i/>
          <w:iCs/>
          <w:u w:val="single"/>
          <w:lang w:val="en-US"/>
        </w:rPr>
        <w:t>PDUs transmission in RLC</w:t>
      </w:r>
    </w:p>
    <w:p w14:paraId="7D8123B9" w14:textId="77777777" w:rsidR="008C30DC" w:rsidRPr="00B12332" w:rsidRDefault="008C30DC" w:rsidP="002E491C">
      <w:pPr>
        <w:spacing w:beforeLines="50" w:before="156" w:afterLines="50" w:after="156"/>
        <w:rPr>
          <w:rFonts w:eastAsiaTheme="minorEastAsia"/>
        </w:rPr>
      </w:pPr>
      <w:r w:rsidRPr="00B12332">
        <w:rPr>
          <w:rFonts w:eastAsiaTheme="minorEastAsia"/>
        </w:rPr>
        <w:t>For UL data transmission in one LCH, if notified of a transmission opportunity by the lower layer, the transmitting UM RLC entity shall submit the UMD PDU to lower layer. It is up to UE implementation that the UM RLC entity can submit UMD PDU considering delay information, e.g. based on the packet arrival order.</w:t>
      </w:r>
    </w:p>
    <w:p w14:paraId="5E445D87" w14:textId="7703B0B0" w:rsidR="008C30DC" w:rsidRPr="00B12332" w:rsidRDefault="008C30DC" w:rsidP="002E491C">
      <w:pPr>
        <w:spacing w:beforeLines="50" w:before="156" w:afterLines="50" w:after="156"/>
        <w:rPr>
          <w:rFonts w:eastAsiaTheme="minorEastAsia"/>
        </w:rPr>
      </w:pPr>
      <w:r w:rsidRPr="00B12332">
        <w:rPr>
          <w:rFonts w:eastAsiaTheme="minorEastAsia"/>
        </w:rPr>
        <w:t>For the AM RLC entity, it should consider the PDU type when submit</w:t>
      </w:r>
      <w:r w:rsidR="00DB69BF">
        <w:rPr>
          <w:rFonts w:eastAsiaTheme="minorEastAsia"/>
        </w:rPr>
        <w:t>ting</w:t>
      </w:r>
      <w:r w:rsidRPr="00B12332">
        <w:rPr>
          <w:rFonts w:eastAsiaTheme="minorEastAsia"/>
        </w:rPr>
        <w:t xml:space="preserve"> PDUs to lower layer, i.e.</w:t>
      </w:r>
      <w:r w:rsidRPr="00B12332">
        <w:rPr>
          <w:rFonts w:eastAsiaTheme="minorEastAsia" w:hint="eastAsia"/>
        </w:rPr>
        <w:t>：</w:t>
      </w:r>
    </w:p>
    <w:p w14:paraId="7FC4F568" w14:textId="77777777" w:rsidR="008C30DC" w:rsidRPr="00B12332" w:rsidRDefault="008C30DC" w:rsidP="002E491C">
      <w:pPr>
        <w:pStyle w:val="a7"/>
        <w:numPr>
          <w:ilvl w:val="0"/>
          <w:numId w:val="18"/>
        </w:numPr>
        <w:spacing w:beforeLines="50" w:before="156" w:afterLines="50" w:after="156"/>
        <w:rPr>
          <w:rFonts w:eastAsiaTheme="minorEastAsia"/>
        </w:rPr>
      </w:pPr>
      <w:r w:rsidRPr="00B12332">
        <w:rPr>
          <w:rFonts w:eastAsiaTheme="minorEastAsia"/>
        </w:rPr>
        <w:t xml:space="preserve">control PDU </w:t>
      </w:r>
      <w:r w:rsidRPr="00B12332">
        <w:rPr>
          <w:rFonts w:eastAsiaTheme="minorEastAsia" w:hint="eastAsia"/>
        </w:rPr>
        <w:t>is</w:t>
      </w:r>
      <w:r w:rsidRPr="00B12332">
        <w:rPr>
          <w:rFonts w:eastAsiaTheme="minorEastAsia"/>
        </w:rPr>
        <w:t xml:space="preserve"> prioritized over AMD PDU</w:t>
      </w:r>
    </w:p>
    <w:p w14:paraId="4207902A" w14:textId="77777777" w:rsidR="008C30DC" w:rsidRPr="00B12332" w:rsidRDefault="008C30DC" w:rsidP="002E491C">
      <w:pPr>
        <w:pStyle w:val="a7"/>
        <w:numPr>
          <w:ilvl w:val="0"/>
          <w:numId w:val="18"/>
        </w:numPr>
        <w:spacing w:beforeLines="50" w:before="156" w:afterLines="50" w:after="156"/>
        <w:rPr>
          <w:rFonts w:eastAsiaTheme="minorEastAsia"/>
        </w:rPr>
      </w:pPr>
      <w:r w:rsidRPr="00B12332">
        <w:rPr>
          <w:rFonts w:eastAsiaTheme="minorEastAsia"/>
        </w:rPr>
        <w:t>AMD PDU containing retransmitted RLC SDU(s) is prioritized over AMD PDU containing new RLC SDU(s).</w:t>
      </w:r>
      <w:r w:rsidRPr="00B12332">
        <w:rPr>
          <w:rFonts w:eastAsiaTheme="minorEastAsia" w:hint="eastAsia"/>
        </w:rPr>
        <w:t xml:space="preserve"> </w:t>
      </w:r>
    </w:p>
    <w:p w14:paraId="37327EFD" w14:textId="77777777" w:rsidR="008C30DC" w:rsidRPr="00A23351" w:rsidRDefault="008C30DC" w:rsidP="00A23351">
      <w:pPr>
        <w:spacing w:beforeLines="50" w:before="156" w:afterLines="50" w:after="156"/>
        <w:rPr>
          <w:rFonts w:eastAsiaTheme="minorEastAsia"/>
        </w:rPr>
      </w:pPr>
      <w:r w:rsidRPr="00A23351">
        <w:rPr>
          <w:rFonts w:eastAsiaTheme="minorEastAsia"/>
        </w:rPr>
        <w:t>Therefore, there is no packet delay information considered in current UL data transmission.</w:t>
      </w:r>
    </w:p>
    <w:p w14:paraId="273E80AF" w14:textId="5449BEBB" w:rsidR="008C30DC" w:rsidRPr="00B12332" w:rsidRDefault="008C30DC" w:rsidP="002E491C">
      <w:pPr>
        <w:spacing w:beforeLines="50" w:before="156" w:afterLines="50" w:after="156"/>
        <w:rPr>
          <w:rFonts w:eastAsiaTheme="minorEastAsia"/>
        </w:rPr>
      </w:pPr>
      <w:r w:rsidRPr="00B12332">
        <w:rPr>
          <w:rFonts w:eastAsiaTheme="minorEastAsia"/>
        </w:rPr>
        <w:t xml:space="preserve">For RLC AM mode and RLC UM mode, when the PSI-based discard is active, the lower important PDU set data arrived formerly may be transmitted first and filled in UL resources. If UL resources are not enough, the higher important PDU set data with low remaining time may be delayed transmitting and further </w:t>
      </w:r>
      <w:r w:rsidR="004B4E8D">
        <w:rPr>
          <w:rFonts w:eastAsiaTheme="minorEastAsia"/>
        </w:rPr>
        <w:t xml:space="preserve">be </w:t>
      </w:r>
      <w:r w:rsidRPr="00B12332">
        <w:rPr>
          <w:rFonts w:eastAsiaTheme="minorEastAsia"/>
        </w:rPr>
        <w:t>discarded. And allocated UL resources are expected to be used by the higher important PDU set data in such case. T</w:t>
      </w:r>
      <w:r w:rsidRPr="00B12332">
        <w:rPr>
          <w:rFonts w:eastAsiaTheme="minorEastAsia" w:hint="eastAsia"/>
        </w:rPr>
        <w:t>he</w:t>
      </w:r>
      <w:r w:rsidRPr="00B12332">
        <w:rPr>
          <w:rFonts w:eastAsiaTheme="minorEastAsia"/>
        </w:rPr>
        <w:t xml:space="preserve">refore, at least for the case PSI-based discard is active, it is reasonable to consider delay information for efficient scheduling when submitting the PDUs to lower layer. </w:t>
      </w:r>
    </w:p>
    <w:p w14:paraId="23DB8C13" w14:textId="5B0F5845" w:rsidR="008C30DC" w:rsidRDefault="008C30DC" w:rsidP="002E491C">
      <w:pPr>
        <w:spacing w:beforeLines="50" w:before="156" w:afterLines="50" w:after="156"/>
        <w:rPr>
          <w:rFonts w:eastAsiaTheme="minorEastAsia"/>
          <w:b/>
          <w:bCs/>
          <w:lang w:val="en-US"/>
        </w:rPr>
      </w:pPr>
      <w:r w:rsidRPr="000E7D07">
        <w:rPr>
          <w:rFonts w:eastAsiaTheme="minorEastAsia"/>
          <w:b/>
          <w:bCs/>
          <w:lang w:val="en-US"/>
        </w:rPr>
        <w:t xml:space="preserve">Proposal </w:t>
      </w:r>
      <w:r w:rsidR="0082573D">
        <w:rPr>
          <w:rFonts w:eastAsiaTheme="minorEastAsia"/>
          <w:b/>
          <w:bCs/>
          <w:lang w:val="en-US"/>
        </w:rPr>
        <w:t>5</w:t>
      </w:r>
      <w:r w:rsidRPr="000E7D07">
        <w:rPr>
          <w:rFonts w:eastAsiaTheme="minorEastAsia"/>
          <w:b/>
          <w:bCs/>
          <w:lang w:val="en-US"/>
        </w:rPr>
        <w:t xml:space="preserve">: </w:t>
      </w:r>
      <w:r>
        <w:rPr>
          <w:rFonts w:eastAsiaTheme="minorEastAsia"/>
          <w:b/>
          <w:bCs/>
          <w:lang w:val="en-US"/>
        </w:rPr>
        <w:t>A</w:t>
      </w:r>
      <w:r w:rsidRPr="000E7D07">
        <w:rPr>
          <w:rFonts w:eastAsiaTheme="minorEastAsia"/>
          <w:b/>
          <w:bCs/>
          <w:lang w:val="en-US"/>
        </w:rPr>
        <w:t xml:space="preserve">t least for PSI-based </w:t>
      </w:r>
      <w:r>
        <w:rPr>
          <w:rFonts w:eastAsiaTheme="minorEastAsia"/>
          <w:b/>
          <w:bCs/>
          <w:lang w:val="en-US"/>
        </w:rPr>
        <w:t>discard is active, the AMD PDU with low remaining time can be transmitted prior to</w:t>
      </w:r>
      <w:r w:rsidRPr="003D5242">
        <w:rPr>
          <w:rFonts w:eastAsiaTheme="minorEastAsia" w:hint="eastAsia"/>
          <w:b/>
          <w:bCs/>
          <w:lang w:val="en-US"/>
        </w:rPr>
        <w:t xml:space="preserve"> </w:t>
      </w:r>
      <w:r>
        <w:rPr>
          <w:rFonts w:eastAsiaTheme="minorEastAsia"/>
          <w:b/>
          <w:bCs/>
          <w:lang w:val="en-US"/>
        </w:rPr>
        <w:t xml:space="preserve">other AMD PDU in RLC. </w:t>
      </w:r>
    </w:p>
    <w:p w14:paraId="4189A129" w14:textId="02B10BE8" w:rsidR="00E621F7" w:rsidRDefault="00E621F7" w:rsidP="000B76D7">
      <w:pPr>
        <w:pStyle w:val="2"/>
        <w:jc w:val="both"/>
        <w:rPr>
          <w:rFonts w:eastAsiaTheme="minorEastAsia"/>
        </w:rPr>
      </w:pPr>
      <w:r>
        <w:rPr>
          <w:rFonts w:eastAsiaTheme="minorEastAsia" w:hint="eastAsia"/>
        </w:rPr>
        <w:t>2</w:t>
      </w:r>
      <w:r>
        <w:rPr>
          <w:rFonts w:eastAsiaTheme="minorEastAsia"/>
        </w:rPr>
        <w:t>.2 DSR enhancements</w:t>
      </w:r>
    </w:p>
    <w:p w14:paraId="50AFDBBC" w14:textId="5AA66AFB" w:rsidR="00D27A94" w:rsidRDefault="006543BC" w:rsidP="002E491C">
      <w:pPr>
        <w:spacing w:beforeLines="50" w:before="156" w:afterLines="50" w:after="156"/>
      </w:pPr>
      <w:r>
        <w:rPr>
          <w:rFonts w:eastAsiaTheme="minorEastAsia"/>
        </w:rPr>
        <w:t xml:space="preserve">In the last meeting, it </w:t>
      </w:r>
      <w:r w:rsidR="0086663F">
        <w:rPr>
          <w:rFonts w:eastAsiaTheme="minorEastAsia"/>
        </w:rPr>
        <w:t>was</w:t>
      </w:r>
      <w:r>
        <w:rPr>
          <w:rFonts w:eastAsiaTheme="minorEastAsia"/>
        </w:rPr>
        <w:t xml:space="preserve"> agreed to </w:t>
      </w:r>
      <w:r w:rsidR="00D27A94">
        <w:t>e</w:t>
      </w:r>
      <w:r w:rsidR="00D27A94" w:rsidRPr="00D4251B">
        <w:t>nhance DSR to report with multiple pairs of remaining time and buffer size</w:t>
      </w:r>
      <w:r w:rsidR="00D27A94">
        <w:t xml:space="preserve"> </w:t>
      </w:r>
      <w:r w:rsidR="00D27A94" w:rsidRPr="00946BF6">
        <w:t>for the LCG</w:t>
      </w:r>
      <w:r>
        <w:t>.</w:t>
      </w:r>
      <w:r w:rsidR="004A50B4">
        <w:t xml:space="preserve"> </w:t>
      </w:r>
      <w:r w:rsidR="00177B87">
        <w:t xml:space="preserve">In current specification, DSR is triggered when the </w:t>
      </w:r>
      <w:r w:rsidR="00CE4B62">
        <w:t xml:space="preserve">shortest </w:t>
      </w:r>
      <w:r w:rsidR="00177B87">
        <w:t xml:space="preserve">remaining time of data for LCG is below </w:t>
      </w:r>
      <w:bookmarkStart w:id="1" w:name="_Hlk172826542"/>
      <w:proofErr w:type="spellStart"/>
      <w:r w:rsidR="00177B87" w:rsidRPr="0044258C">
        <w:rPr>
          <w:i/>
          <w:iCs/>
        </w:rPr>
        <w:t>remainingTimeThreshold</w:t>
      </w:r>
      <w:bookmarkEnd w:id="1"/>
      <w:proofErr w:type="spellEnd"/>
      <w:r w:rsidR="00177B87">
        <w:t xml:space="preserve">. If </w:t>
      </w:r>
      <w:r w:rsidR="00C0569F">
        <w:t xml:space="preserve">enhanced </w:t>
      </w:r>
      <w:r w:rsidR="00177B87">
        <w:t xml:space="preserve">DSR is configured, </w:t>
      </w:r>
      <w:r w:rsidR="00CE4B62">
        <w:t xml:space="preserve">it is simple and work well that </w:t>
      </w:r>
      <w:r w:rsidR="00177B87">
        <w:t xml:space="preserve">the legacy threshold can be </w:t>
      </w:r>
      <w:r w:rsidR="00B12332">
        <w:t>re</w:t>
      </w:r>
      <w:r w:rsidR="00177B87">
        <w:t xml:space="preserve">used for </w:t>
      </w:r>
      <w:r w:rsidR="00C0569F">
        <w:t>triggering enhanced DSR.</w:t>
      </w:r>
      <w:r w:rsidR="006451D8">
        <w:rPr>
          <w:rFonts w:eastAsiaTheme="minorEastAsia" w:hint="eastAsia"/>
        </w:rPr>
        <w:t xml:space="preserve"> </w:t>
      </w:r>
      <w:r w:rsidR="00CE4B62">
        <w:t xml:space="preserve">The specification </w:t>
      </w:r>
      <w:r w:rsidR="004B4E8D">
        <w:t>is</w:t>
      </w:r>
      <w:r w:rsidR="00CE4B62">
        <w:t xml:space="preserve"> as the following</w:t>
      </w:r>
      <w:r w:rsidR="00954AA0">
        <w:t xml:space="preserve"> text</w:t>
      </w:r>
      <w:r w:rsidR="00C52997">
        <w:t>:</w:t>
      </w:r>
    </w:p>
    <w:tbl>
      <w:tblPr>
        <w:tblStyle w:val="a9"/>
        <w:tblW w:w="0" w:type="auto"/>
        <w:tblLook w:val="04A0" w:firstRow="1" w:lastRow="0" w:firstColumn="1" w:lastColumn="0" w:noHBand="0" w:noVBand="1"/>
      </w:tblPr>
      <w:tblGrid>
        <w:gridCol w:w="8296"/>
      </w:tblGrid>
      <w:tr w:rsidR="00C52997" w14:paraId="49A69382" w14:textId="77777777" w:rsidTr="00C52997">
        <w:tc>
          <w:tcPr>
            <w:tcW w:w="8296" w:type="dxa"/>
          </w:tcPr>
          <w:p w14:paraId="0BA035B0" w14:textId="77777777" w:rsidR="00C52997" w:rsidRPr="0044258C" w:rsidRDefault="00C52997" w:rsidP="002E491C">
            <w:pPr>
              <w:pStyle w:val="B1"/>
              <w:spacing w:beforeLines="50" w:before="156" w:afterLines="50" w:after="156"/>
              <w:ind w:left="400" w:hanging="400"/>
            </w:pPr>
            <w:r w:rsidRPr="0044258C">
              <w:t>1&gt;</w:t>
            </w:r>
            <w:r w:rsidRPr="0044258C">
              <w:tab/>
              <w:t xml:space="preserve">if the smallest remaining value of the running PDCP </w:t>
            </w:r>
            <w:proofErr w:type="spellStart"/>
            <w:r w:rsidRPr="0044258C">
              <w:rPr>
                <w:i/>
                <w:iCs/>
              </w:rPr>
              <w:t>discardTimer</w:t>
            </w:r>
            <w:r w:rsidRPr="0044258C">
              <w:t>s</w:t>
            </w:r>
            <w:proofErr w:type="spellEnd"/>
            <w:r w:rsidRPr="0044258C">
              <w:t xml:space="preserve"> among all the SDUs buffered for the LCG that has not been transmitted in any MAC PDU and has not been reported as data volume in a DSR MAC CE becomes below </w:t>
            </w:r>
            <w:proofErr w:type="spellStart"/>
            <w:r w:rsidRPr="0044258C">
              <w:rPr>
                <w:i/>
                <w:iCs/>
              </w:rPr>
              <w:t>remainingTimeThreshold</w:t>
            </w:r>
            <w:proofErr w:type="spellEnd"/>
            <w:r w:rsidRPr="0044258C">
              <w:t xml:space="preserve"> of the LCG; and</w:t>
            </w:r>
          </w:p>
          <w:p w14:paraId="1C385577" w14:textId="65615CA3" w:rsidR="00C52997" w:rsidRPr="0044258C" w:rsidRDefault="00C52997" w:rsidP="002E491C">
            <w:pPr>
              <w:pStyle w:val="B1"/>
              <w:spacing w:beforeLines="50" w:before="156" w:afterLines="50" w:after="156"/>
              <w:ind w:left="400" w:hanging="400"/>
            </w:pPr>
            <w:r w:rsidRPr="0044258C">
              <w:lastRenderedPageBreak/>
              <w:t>1&gt;</w:t>
            </w:r>
            <w:r w:rsidRPr="0044258C">
              <w:tab/>
              <w:t>if there is no DSR</w:t>
            </w:r>
            <w:r w:rsidR="0055390C">
              <w:t xml:space="preserve"> </w:t>
            </w:r>
            <w:r w:rsidR="0055390C" w:rsidRPr="004A2E8A">
              <w:rPr>
                <w:color w:val="FF0000"/>
                <w:u w:val="single"/>
              </w:rPr>
              <w:t>or multiple DSR</w:t>
            </w:r>
            <w:r w:rsidRPr="004A2E8A">
              <w:rPr>
                <w:color w:val="FF0000"/>
                <w:u w:val="single"/>
              </w:rPr>
              <w:t xml:space="preserve"> </w:t>
            </w:r>
            <w:r w:rsidRPr="0044258C">
              <w:t>pending for the LCG:</w:t>
            </w:r>
          </w:p>
          <w:p w14:paraId="0FE5AD46" w14:textId="671D197B" w:rsidR="00CE4B62" w:rsidRPr="004A2E8A" w:rsidRDefault="00CE4B62" w:rsidP="002E491C">
            <w:pPr>
              <w:pStyle w:val="B2"/>
              <w:spacing w:beforeLines="50" w:before="156" w:afterLines="50" w:after="156"/>
              <w:rPr>
                <w:color w:val="FF0000"/>
                <w:u w:val="single"/>
              </w:rPr>
            </w:pPr>
            <w:r w:rsidRPr="004A2E8A">
              <w:rPr>
                <w:color w:val="FF0000"/>
                <w:u w:val="single"/>
              </w:rPr>
              <w:t>2&gt;</w:t>
            </w:r>
            <w:r w:rsidRPr="004A2E8A">
              <w:rPr>
                <w:color w:val="FF0000"/>
                <w:u w:val="single"/>
              </w:rPr>
              <w:tab/>
              <w:t>if multiple DSR is configured to report:</w:t>
            </w:r>
          </w:p>
          <w:p w14:paraId="76FB7A7F" w14:textId="6AD0CD78" w:rsidR="00CE4B62" w:rsidRPr="004A2E8A" w:rsidRDefault="00CE4B62" w:rsidP="002E491C">
            <w:pPr>
              <w:pStyle w:val="B2"/>
              <w:spacing w:beforeLines="50" w:before="156" w:afterLines="50" w:after="156"/>
              <w:ind w:leftChars="425" w:left="1134" w:hangingChars="142"/>
              <w:rPr>
                <w:color w:val="FF0000"/>
                <w:u w:val="single"/>
              </w:rPr>
            </w:pPr>
            <w:r w:rsidRPr="004A2E8A">
              <w:rPr>
                <w:color w:val="FF0000"/>
                <w:u w:val="single"/>
              </w:rPr>
              <w:t>3</w:t>
            </w:r>
            <w:r w:rsidRPr="004A2E8A">
              <w:rPr>
                <w:rFonts w:eastAsiaTheme="minorEastAsia" w:hint="eastAsia"/>
                <w:color w:val="FF0000"/>
                <w:u w:val="single"/>
                <w:lang w:eastAsia="zh-CN"/>
              </w:rPr>
              <w:t>&gt;</w:t>
            </w:r>
            <w:r w:rsidRPr="004A2E8A">
              <w:rPr>
                <w:rFonts w:eastAsiaTheme="minorEastAsia"/>
                <w:color w:val="FF0000"/>
                <w:u w:val="single"/>
                <w:lang w:eastAsia="zh-CN"/>
              </w:rPr>
              <w:t xml:space="preserve"> </w:t>
            </w:r>
            <w:r w:rsidRPr="004A2E8A">
              <w:rPr>
                <w:color w:val="FF0000"/>
                <w:u w:val="single"/>
              </w:rPr>
              <w:t>trigger a multiple DSR for the LCG.</w:t>
            </w:r>
          </w:p>
          <w:p w14:paraId="558B3623" w14:textId="77777777" w:rsidR="00CE4B62" w:rsidRPr="004A2E8A" w:rsidRDefault="00C52997" w:rsidP="002E491C">
            <w:pPr>
              <w:pStyle w:val="B2"/>
              <w:spacing w:beforeLines="50" w:before="156" w:afterLines="50" w:after="156"/>
              <w:rPr>
                <w:color w:val="FF0000"/>
                <w:u w:val="single"/>
              </w:rPr>
            </w:pPr>
            <w:r w:rsidRPr="0044258C">
              <w:t>2&gt;</w:t>
            </w:r>
            <w:r w:rsidRPr="0044258C">
              <w:tab/>
            </w:r>
            <w:r w:rsidR="00CE4B62" w:rsidRPr="004A2E8A">
              <w:rPr>
                <w:color w:val="FF0000"/>
                <w:u w:val="single"/>
              </w:rPr>
              <w:t>else:</w:t>
            </w:r>
          </w:p>
          <w:p w14:paraId="510BB834" w14:textId="00E9E6B6" w:rsidR="00C52997" w:rsidRPr="00C52997" w:rsidRDefault="00CE4B62" w:rsidP="002E491C">
            <w:pPr>
              <w:pStyle w:val="B2"/>
              <w:spacing w:beforeLines="50" w:before="156" w:afterLines="50" w:after="156"/>
              <w:ind w:leftChars="100" w:left="200" w:firstLineChars="300" w:firstLine="600"/>
            </w:pPr>
            <w:r w:rsidRPr="004A2E8A">
              <w:rPr>
                <w:color w:val="FF0000"/>
                <w:u w:val="single"/>
              </w:rPr>
              <w:t xml:space="preserve">3&gt; </w:t>
            </w:r>
            <w:r w:rsidR="00C52997" w:rsidRPr="0044258C">
              <w:t>trigger a DSR for the LCG.</w:t>
            </w:r>
          </w:p>
        </w:tc>
      </w:tr>
    </w:tbl>
    <w:p w14:paraId="544B991D" w14:textId="0DD97D3A" w:rsidR="00274468" w:rsidRPr="00274468" w:rsidRDefault="00C0569F" w:rsidP="002E491C">
      <w:pPr>
        <w:spacing w:beforeLines="50" w:before="156" w:afterLines="50" w:after="156"/>
        <w:rPr>
          <w:rFonts w:eastAsiaTheme="minorEastAsia"/>
        </w:rPr>
      </w:pPr>
      <w:r w:rsidRPr="00C52997">
        <w:rPr>
          <w:rFonts w:eastAsiaTheme="minorEastAsia"/>
          <w:b/>
          <w:bCs/>
          <w:lang w:val="en-US"/>
        </w:rPr>
        <w:lastRenderedPageBreak/>
        <w:t xml:space="preserve">Proposal </w:t>
      </w:r>
      <w:r w:rsidR="00C52997">
        <w:rPr>
          <w:rFonts w:eastAsiaTheme="minorEastAsia"/>
          <w:b/>
          <w:bCs/>
          <w:lang w:val="en-US"/>
        </w:rPr>
        <w:t>6</w:t>
      </w:r>
      <w:r w:rsidRPr="00C52997">
        <w:rPr>
          <w:rFonts w:eastAsiaTheme="minorEastAsia"/>
          <w:b/>
          <w:bCs/>
          <w:lang w:val="en-US"/>
        </w:rPr>
        <w:t xml:space="preserve">: </w:t>
      </w:r>
      <w:r w:rsidR="00C52997">
        <w:rPr>
          <w:rFonts w:eastAsiaTheme="minorEastAsia"/>
          <w:b/>
          <w:bCs/>
          <w:lang w:val="en-US"/>
        </w:rPr>
        <w:t xml:space="preserve">The legacy </w:t>
      </w:r>
      <w:bookmarkStart w:id="2" w:name="_Hlk172828435"/>
      <w:proofErr w:type="spellStart"/>
      <w:r w:rsidR="00EC5BA3" w:rsidRPr="00C52997">
        <w:rPr>
          <w:b/>
          <w:bCs/>
          <w:i/>
          <w:iCs/>
        </w:rPr>
        <w:t>remainingTimeThreshold</w:t>
      </w:r>
      <w:bookmarkEnd w:id="2"/>
      <w:proofErr w:type="spellEnd"/>
      <w:r w:rsidR="00EC5BA3" w:rsidRPr="00C52997">
        <w:rPr>
          <w:b/>
          <w:bCs/>
          <w:i/>
          <w:iCs/>
        </w:rPr>
        <w:t xml:space="preserve"> </w:t>
      </w:r>
      <w:r w:rsidR="00CE4B62">
        <w:rPr>
          <w:b/>
          <w:bCs/>
        </w:rPr>
        <w:t xml:space="preserve">and triggering condition </w:t>
      </w:r>
      <w:r w:rsidR="009B4976">
        <w:rPr>
          <w:b/>
          <w:bCs/>
        </w:rPr>
        <w:t>are</w:t>
      </w:r>
      <w:r w:rsidR="00EC5BA3" w:rsidRPr="00C52997">
        <w:rPr>
          <w:b/>
          <w:bCs/>
        </w:rPr>
        <w:t xml:space="preserve"> </w:t>
      </w:r>
      <w:r w:rsidR="00C52997">
        <w:rPr>
          <w:b/>
          <w:bCs/>
        </w:rPr>
        <w:t>re</w:t>
      </w:r>
      <w:r w:rsidR="00EC5BA3" w:rsidRPr="00C52997">
        <w:rPr>
          <w:b/>
          <w:bCs/>
        </w:rPr>
        <w:t xml:space="preserve">used </w:t>
      </w:r>
      <w:r w:rsidR="00C52997">
        <w:rPr>
          <w:b/>
          <w:bCs/>
        </w:rPr>
        <w:t>for</w:t>
      </w:r>
      <w:r w:rsidR="00C52997" w:rsidRPr="00C52997">
        <w:rPr>
          <w:b/>
          <w:bCs/>
        </w:rPr>
        <w:t xml:space="preserve"> multiple DSR</w:t>
      </w:r>
      <w:r w:rsidRPr="00C52997">
        <w:rPr>
          <w:rFonts w:eastAsiaTheme="minorEastAsia"/>
          <w:b/>
          <w:bCs/>
          <w:lang w:val="en-US"/>
        </w:rPr>
        <w:t xml:space="preserve">. </w:t>
      </w:r>
      <w:r w:rsidR="00C33993" w:rsidRPr="00C52997">
        <w:rPr>
          <w:rFonts w:eastAsiaTheme="minorEastAsia"/>
          <w:b/>
          <w:bCs/>
          <w:lang w:val="en-US"/>
        </w:rPr>
        <w:br/>
      </w:r>
      <w:r w:rsidR="00C33993" w:rsidRPr="00C33993">
        <w:rPr>
          <w:rFonts w:eastAsiaTheme="minorEastAsia"/>
        </w:rPr>
        <w:t>In additional,</w:t>
      </w:r>
      <w:r w:rsidR="00AF1E81">
        <w:rPr>
          <w:rFonts w:eastAsiaTheme="minorEastAsia"/>
        </w:rPr>
        <w:t xml:space="preserve"> the</w:t>
      </w:r>
      <w:r w:rsidR="00FE5AED">
        <w:rPr>
          <w:rFonts w:eastAsiaTheme="minorEastAsia"/>
        </w:rPr>
        <w:t xml:space="preserve"> </w:t>
      </w:r>
      <w:r w:rsidR="00AF1E81">
        <w:rPr>
          <w:rFonts w:eastAsiaTheme="minorEastAsia"/>
        </w:rPr>
        <w:t xml:space="preserve">content of multiple </w:t>
      </w:r>
      <w:r w:rsidR="00FE5AED">
        <w:rPr>
          <w:rFonts w:eastAsiaTheme="minorEastAsia"/>
        </w:rPr>
        <w:t>DSR</w:t>
      </w:r>
      <w:r w:rsidR="00790246">
        <w:rPr>
          <w:rFonts w:eastAsiaTheme="minorEastAsia"/>
        </w:rPr>
        <w:t xml:space="preserve"> can be further discussed</w:t>
      </w:r>
      <w:r w:rsidR="00FE5AED">
        <w:rPr>
          <w:rFonts w:eastAsiaTheme="minorEastAsia"/>
        </w:rPr>
        <w:t xml:space="preserve">. </w:t>
      </w:r>
      <w:r w:rsidR="00AF1E81">
        <w:rPr>
          <w:rFonts w:eastAsiaTheme="minorEastAsia"/>
        </w:rPr>
        <w:t xml:space="preserve">The buffer size whose remaining time </w:t>
      </w:r>
      <w:r w:rsidR="008C6EDE">
        <w:rPr>
          <w:rFonts w:eastAsiaTheme="minorEastAsia"/>
        </w:rPr>
        <w:t xml:space="preserve">is </w:t>
      </w:r>
      <w:r w:rsidR="00AF1E81">
        <w:rPr>
          <w:rFonts w:eastAsiaTheme="minorEastAsia"/>
        </w:rPr>
        <w:t>below a reporting threshold is reported in multiple DSR</w:t>
      </w:r>
      <w:r w:rsidR="00D013EB">
        <w:rPr>
          <w:rFonts w:eastAsiaTheme="minorEastAsia"/>
        </w:rPr>
        <w:t xml:space="preserve">, reporting thresholds can include </w:t>
      </w:r>
      <w:proofErr w:type="spellStart"/>
      <w:r w:rsidR="00D013EB" w:rsidRPr="00D013EB">
        <w:rPr>
          <w:rFonts w:eastAsiaTheme="minorEastAsia"/>
          <w:i/>
          <w:iCs/>
        </w:rPr>
        <w:t>remainingTimeThreshold</w:t>
      </w:r>
      <w:proofErr w:type="spellEnd"/>
      <w:r w:rsidR="00D013EB">
        <w:rPr>
          <w:rFonts w:eastAsiaTheme="minorEastAsia" w:hint="eastAsia"/>
        </w:rPr>
        <w:t>.</w:t>
      </w:r>
      <w:r w:rsidR="00AF1E81">
        <w:rPr>
          <w:rFonts w:eastAsiaTheme="minorEastAsia"/>
        </w:rPr>
        <w:t xml:space="preserve"> Reporting threshold can be obtain</w:t>
      </w:r>
      <w:r w:rsidR="00274468">
        <w:rPr>
          <w:rFonts w:eastAsiaTheme="minorEastAsia"/>
        </w:rPr>
        <w:t>ed</w:t>
      </w:r>
      <w:r w:rsidR="00AF1E81">
        <w:rPr>
          <w:rFonts w:eastAsiaTheme="minorEastAsia"/>
        </w:rPr>
        <w:t xml:space="preserve"> from the network or a </w:t>
      </w:r>
      <w:r w:rsidR="00274468">
        <w:rPr>
          <w:rFonts w:eastAsiaTheme="minorEastAsia"/>
        </w:rPr>
        <w:t xml:space="preserve">predefined rule. </w:t>
      </w:r>
      <w:r w:rsidR="00274468" w:rsidRPr="002E491C">
        <w:rPr>
          <w:rFonts w:eastAsiaTheme="minorEastAsia"/>
        </w:rPr>
        <w:t xml:space="preserve">Current value r of remaining time indicates a remaining time within the range of (r, r + 1] msec, there may be a method to report the shortest </w:t>
      </w:r>
      <w:r w:rsidR="001B54D3" w:rsidRPr="002E491C">
        <w:rPr>
          <w:rFonts w:eastAsiaTheme="minorEastAsia"/>
        </w:rPr>
        <w:t>few</w:t>
      </w:r>
      <w:r w:rsidR="00274468" w:rsidRPr="002E491C">
        <w:rPr>
          <w:rFonts w:eastAsiaTheme="minorEastAsia"/>
        </w:rPr>
        <w:t xml:space="preserve"> pairs of information for each LCG by using current format of remaining time.</w:t>
      </w:r>
    </w:p>
    <w:p w14:paraId="69D9DDFB" w14:textId="1FF8889C" w:rsidR="002E491C" w:rsidRDefault="00274468" w:rsidP="002E491C">
      <w:pPr>
        <w:spacing w:beforeLines="50" w:before="156" w:afterLines="50" w:after="156"/>
        <w:rPr>
          <w:rFonts w:eastAsiaTheme="minorEastAsia"/>
          <w:b/>
          <w:bCs/>
          <w:lang w:val="en-US"/>
        </w:rPr>
      </w:pPr>
      <w:r w:rsidRPr="00C52997">
        <w:rPr>
          <w:rFonts w:eastAsiaTheme="minorEastAsia"/>
          <w:b/>
          <w:bCs/>
          <w:lang w:val="en-US"/>
        </w:rPr>
        <w:t xml:space="preserve">Proposal </w:t>
      </w:r>
      <w:r>
        <w:rPr>
          <w:rFonts w:eastAsiaTheme="minorEastAsia"/>
          <w:b/>
          <w:bCs/>
          <w:lang w:val="en-US"/>
        </w:rPr>
        <w:t>7</w:t>
      </w:r>
      <w:r w:rsidRPr="00C52997">
        <w:rPr>
          <w:rFonts w:eastAsiaTheme="minorEastAsia"/>
          <w:b/>
          <w:bCs/>
          <w:lang w:val="en-US"/>
        </w:rPr>
        <w:t xml:space="preserve">: </w:t>
      </w:r>
      <w:r w:rsidR="008C6EDE">
        <w:rPr>
          <w:rFonts w:eastAsiaTheme="minorEastAsia"/>
          <w:b/>
          <w:bCs/>
          <w:lang w:val="en-US"/>
        </w:rPr>
        <w:t>M</w:t>
      </w:r>
      <w:r w:rsidR="008C6EDE" w:rsidRPr="00274468">
        <w:rPr>
          <w:rFonts w:eastAsiaTheme="minorEastAsia"/>
          <w:b/>
          <w:bCs/>
          <w:lang w:val="en-US"/>
        </w:rPr>
        <w:t>ultiple DSR</w:t>
      </w:r>
      <w:r w:rsidR="008C6EDE">
        <w:rPr>
          <w:rFonts w:eastAsiaTheme="minorEastAsia"/>
          <w:b/>
          <w:bCs/>
          <w:lang w:val="en-US"/>
        </w:rPr>
        <w:t xml:space="preserve"> includes t</w:t>
      </w:r>
      <w:r w:rsidRPr="00274468">
        <w:rPr>
          <w:rFonts w:eastAsiaTheme="minorEastAsia"/>
          <w:b/>
          <w:bCs/>
          <w:lang w:val="en-US"/>
        </w:rPr>
        <w:t xml:space="preserve">he buffer size whose remaining time </w:t>
      </w:r>
      <w:r w:rsidR="00FD4D48">
        <w:rPr>
          <w:rFonts w:eastAsiaTheme="minorEastAsia"/>
          <w:b/>
          <w:bCs/>
          <w:lang w:val="en-US"/>
        </w:rPr>
        <w:t xml:space="preserve">is </w:t>
      </w:r>
      <w:r w:rsidRPr="00274468">
        <w:rPr>
          <w:rFonts w:eastAsiaTheme="minorEastAsia"/>
          <w:b/>
          <w:bCs/>
          <w:lang w:val="en-US"/>
        </w:rPr>
        <w:t>below a reporting threshold</w:t>
      </w:r>
      <w:r w:rsidRPr="00C52997">
        <w:rPr>
          <w:rFonts w:eastAsiaTheme="minorEastAsia"/>
          <w:b/>
          <w:bCs/>
          <w:lang w:val="en-US"/>
        </w:rPr>
        <w:t xml:space="preserve">. </w:t>
      </w:r>
    </w:p>
    <w:p w14:paraId="522A7DA8" w14:textId="7D5A9445" w:rsidR="001B54D3" w:rsidRDefault="00274468" w:rsidP="002E491C">
      <w:pPr>
        <w:spacing w:beforeLines="50" w:before="156" w:afterLines="50" w:after="156"/>
        <w:rPr>
          <w:rFonts w:eastAsiaTheme="minorEastAsia"/>
          <w:b/>
          <w:bCs/>
          <w:lang w:val="en-US"/>
        </w:rPr>
      </w:pPr>
      <w:r w:rsidRPr="00C52997">
        <w:rPr>
          <w:rFonts w:eastAsiaTheme="minorEastAsia"/>
          <w:b/>
          <w:bCs/>
          <w:lang w:val="en-US"/>
        </w:rPr>
        <w:t xml:space="preserve">Proposal </w:t>
      </w:r>
      <w:r>
        <w:rPr>
          <w:rFonts w:eastAsiaTheme="minorEastAsia"/>
          <w:b/>
          <w:bCs/>
          <w:lang w:val="en-US"/>
        </w:rPr>
        <w:t>8</w:t>
      </w:r>
      <w:r w:rsidRPr="00C52997">
        <w:rPr>
          <w:rFonts w:eastAsiaTheme="minorEastAsia"/>
          <w:b/>
          <w:bCs/>
          <w:lang w:val="en-US"/>
        </w:rPr>
        <w:t xml:space="preserve">: </w:t>
      </w:r>
      <w:r>
        <w:rPr>
          <w:rFonts w:eastAsiaTheme="minorEastAsia"/>
          <w:b/>
          <w:bCs/>
          <w:lang w:val="en-US"/>
        </w:rPr>
        <w:t>RAN2 discuss</w:t>
      </w:r>
      <w:r w:rsidR="003A1525">
        <w:rPr>
          <w:rFonts w:eastAsiaTheme="minorEastAsia"/>
          <w:b/>
          <w:bCs/>
          <w:lang w:val="en-US"/>
        </w:rPr>
        <w:t>es</w:t>
      </w:r>
      <w:r>
        <w:rPr>
          <w:rFonts w:eastAsiaTheme="minorEastAsia"/>
          <w:b/>
          <w:bCs/>
          <w:lang w:val="en-US"/>
        </w:rPr>
        <w:t xml:space="preserve"> how to obtain reporting threshold</w:t>
      </w:r>
      <w:r w:rsidR="00A16739">
        <w:rPr>
          <w:rFonts w:eastAsiaTheme="minorEastAsia"/>
          <w:b/>
          <w:bCs/>
          <w:lang w:val="en-US"/>
        </w:rPr>
        <w:t>s</w:t>
      </w:r>
      <w:r w:rsidR="001B54D3">
        <w:rPr>
          <w:rFonts w:eastAsiaTheme="minorEastAsia"/>
          <w:b/>
          <w:bCs/>
          <w:lang w:val="en-US"/>
        </w:rPr>
        <w:t>:</w:t>
      </w:r>
    </w:p>
    <w:p w14:paraId="203AB03C" w14:textId="77777777" w:rsidR="001B54D3" w:rsidRPr="001B54D3" w:rsidRDefault="001B54D3" w:rsidP="002E491C">
      <w:pPr>
        <w:pStyle w:val="a7"/>
        <w:numPr>
          <w:ilvl w:val="0"/>
          <w:numId w:val="19"/>
        </w:numPr>
        <w:spacing w:beforeLines="50" w:before="156" w:afterLines="50" w:after="156"/>
        <w:rPr>
          <w:rFonts w:eastAsiaTheme="minorEastAsia"/>
          <w:lang w:val="en-US"/>
        </w:rPr>
      </w:pPr>
      <w:r>
        <w:rPr>
          <w:rFonts w:eastAsiaTheme="minorEastAsia"/>
          <w:b/>
          <w:bCs/>
          <w:lang w:val="en-US"/>
        </w:rPr>
        <w:t>configuring by the network;</w:t>
      </w:r>
    </w:p>
    <w:p w14:paraId="4527EEBF" w14:textId="00FEE49D" w:rsidR="00DE2DE4" w:rsidRPr="002E491C" w:rsidRDefault="001B54D3" w:rsidP="002E491C">
      <w:pPr>
        <w:pStyle w:val="a7"/>
        <w:numPr>
          <w:ilvl w:val="0"/>
          <w:numId w:val="19"/>
        </w:numPr>
        <w:spacing w:beforeLines="50" w:before="156" w:afterLines="50" w:after="156"/>
        <w:rPr>
          <w:rFonts w:eastAsiaTheme="minorEastAsia"/>
          <w:lang w:val="en-US"/>
        </w:rPr>
      </w:pPr>
      <w:r>
        <w:rPr>
          <w:rFonts w:eastAsiaTheme="minorEastAsia"/>
          <w:b/>
          <w:bCs/>
          <w:lang w:val="en-US"/>
        </w:rPr>
        <w:t xml:space="preserve">using a predefined rule, e.g. </w:t>
      </w:r>
      <w:r w:rsidRPr="001B54D3">
        <w:rPr>
          <w:rFonts w:eastAsiaTheme="minorEastAsia"/>
          <w:b/>
          <w:bCs/>
          <w:lang w:val="en-US"/>
        </w:rPr>
        <w:t>report the shortest few pairs of information for each LCG by using current format of remaining time</w:t>
      </w:r>
      <w:r>
        <w:rPr>
          <w:rFonts w:eastAsiaTheme="minorEastAsia"/>
          <w:b/>
          <w:bCs/>
          <w:lang w:val="en-US"/>
        </w:rPr>
        <w:t>.</w:t>
      </w:r>
    </w:p>
    <w:p w14:paraId="2A9B99CB" w14:textId="1BE6D0B4"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36E44589" w14:textId="77777777" w:rsidR="003A1525" w:rsidRPr="000D22F8" w:rsidRDefault="003A1525" w:rsidP="003A1525">
      <w:pPr>
        <w:spacing w:beforeLines="50" w:before="156" w:afterLines="50" w:after="156"/>
        <w:rPr>
          <w:rFonts w:eastAsiaTheme="minorEastAsia"/>
          <w:b/>
          <w:bCs/>
          <w:lang w:val="en-US"/>
        </w:rPr>
      </w:pPr>
      <w:r w:rsidRPr="000D22F8">
        <w:rPr>
          <w:rFonts w:eastAsiaTheme="minorEastAsia" w:hint="eastAsia"/>
          <w:b/>
          <w:bCs/>
          <w:lang w:val="en-US"/>
        </w:rPr>
        <w:t>P</w:t>
      </w:r>
      <w:r w:rsidRPr="000D22F8">
        <w:rPr>
          <w:rFonts w:eastAsiaTheme="minorEastAsia"/>
          <w:b/>
          <w:bCs/>
          <w:lang w:val="en-US"/>
        </w:rPr>
        <w:t xml:space="preserve">roposal </w:t>
      </w:r>
      <w:r>
        <w:rPr>
          <w:rFonts w:eastAsiaTheme="minorEastAsia"/>
          <w:b/>
          <w:bCs/>
          <w:lang w:val="en-US"/>
        </w:rPr>
        <w:t>1</w:t>
      </w:r>
      <w:r w:rsidRPr="000D22F8">
        <w:rPr>
          <w:rFonts w:eastAsiaTheme="minorEastAsia"/>
          <w:b/>
          <w:bCs/>
          <w:lang w:val="en-US"/>
        </w:rPr>
        <w:t xml:space="preserve">: </w:t>
      </w:r>
      <w:r w:rsidRPr="000D22F8">
        <w:rPr>
          <w:rFonts w:eastAsiaTheme="minorEastAsia"/>
          <w:b/>
          <w:bCs/>
          <w:iCs/>
        </w:rPr>
        <w:t xml:space="preserve">A </w:t>
      </w:r>
      <w:r>
        <w:rPr>
          <w:rFonts w:eastAsiaTheme="minorEastAsia"/>
          <w:b/>
          <w:bCs/>
          <w:iCs/>
        </w:rPr>
        <w:t>additional</w:t>
      </w:r>
      <w:r w:rsidRPr="000D22F8">
        <w:rPr>
          <w:rFonts w:eastAsiaTheme="minorEastAsia"/>
          <w:b/>
          <w:bCs/>
          <w:iCs/>
        </w:rPr>
        <w:t xml:space="preserve"> higher priority is </w:t>
      </w:r>
      <w:r w:rsidRPr="000D22F8">
        <w:rPr>
          <w:rFonts w:eastAsiaTheme="minorEastAsia"/>
          <w:b/>
          <w:bCs/>
          <w:lang w:val="en-US"/>
        </w:rPr>
        <w:t>configured to LCHs in case of these LCHs with delay-critical data.</w:t>
      </w:r>
    </w:p>
    <w:p w14:paraId="6E4C7980" w14:textId="77777777" w:rsidR="003A1525" w:rsidRDefault="003A1525" w:rsidP="003A1525">
      <w:pPr>
        <w:spacing w:beforeLines="50" w:before="156" w:afterLines="50" w:after="156"/>
        <w:rPr>
          <w:rFonts w:eastAsiaTheme="minorEastAsia"/>
          <w:b/>
          <w:bCs/>
          <w:lang w:val="en-US"/>
        </w:rPr>
      </w:pPr>
      <w:r w:rsidRPr="000D22F8">
        <w:rPr>
          <w:rFonts w:eastAsiaTheme="minorEastAsia" w:hint="eastAsia"/>
          <w:b/>
          <w:bCs/>
          <w:lang w:val="en-US"/>
        </w:rPr>
        <w:t>P</w:t>
      </w:r>
      <w:r w:rsidRPr="000D22F8">
        <w:rPr>
          <w:rFonts w:eastAsiaTheme="minorEastAsia"/>
          <w:b/>
          <w:bCs/>
          <w:lang w:val="en-US"/>
        </w:rPr>
        <w:t xml:space="preserve">roposal </w:t>
      </w:r>
      <w:r>
        <w:rPr>
          <w:rFonts w:eastAsiaTheme="minorEastAsia"/>
          <w:b/>
          <w:bCs/>
          <w:lang w:val="en-US"/>
        </w:rPr>
        <w:t>2</w:t>
      </w:r>
      <w:r w:rsidRPr="000D22F8">
        <w:rPr>
          <w:rFonts w:eastAsiaTheme="minorEastAsia"/>
          <w:b/>
          <w:bCs/>
          <w:lang w:val="en-US"/>
        </w:rPr>
        <w:t>:</w:t>
      </w:r>
      <w:r>
        <w:rPr>
          <w:rFonts w:eastAsiaTheme="minorEastAsia"/>
          <w:b/>
          <w:bCs/>
          <w:lang w:val="en-US"/>
        </w:rPr>
        <w:t xml:space="preserve"> </w:t>
      </w:r>
      <w:r>
        <w:rPr>
          <w:rFonts w:eastAsiaTheme="minorEastAsia"/>
          <w:b/>
          <w:bCs/>
          <w:iCs/>
          <w:lang w:val="en-US"/>
        </w:rPr>
        <w:t>T</w:t>
      </w:r>
      <w:r>
        <w:rPr>
          <w:rFonts w:eastAsiaTheme="minorEastAsia"/>
          <w:b/>
          <w:bCs/>
          <w:iCs/>
        </w:rPr>
        <w:t>he</w:t>
      </w:r>
      <w:r w:rsidRPr="000D22F8">
        <w:rPr>
          <w:rFonts w:eastAsiaTheme="minorEastAsia"/>
          <w:b/>
          <w:bCs/>
          <w:iCs/>
        </w:rPr>
        <w:t xml:space="preserve"> </w:t>
      </w:r>
      <w:r>
        <w:rPr>
          <w:rFonts w:eastAsiaTheme="minorEastAsia"/>
          <w:b/>
          <w:bCs/>
          <w:iCs/>
        </w:rPr>
        <w:t>additional</w:t>
      </w:r>
      <w:r w:rsidRPr="000D22F8">
        <w:rPr>
          <w:rFonts w:eastAsiaTheme="minorEastAsia"/>
          <w:b/>
          <w:bCs/>
          <w:iCs/>
        </w:rPr>
        <w:t xml:space="preserve"> priority </w:t>
      </w:r>
      <w:r w:rsidRPr="0099393A">
        <w:rPr>
          <w:rFonts w:eastAsiaTheme="minorEastAsia"/>
          <w:b/>
          <w:bCs/>
          <w:iCs/>
        </w:rPr>
        <w:t>applies to the whole LCH</w:t>
      </w:r>
      <w:r w:rsidRPr="000D22F8">
        <w:rPr>
          <w:rFonts w:eastAsiaTheme="minorEastAsia"/>
          <w:b/>
          <w:bCs/>
          <w:lang w:val="en-US"/>
        </w:rPr>
        <w:t xml:space="preserve"> in case of </w:t>
      </w:r>
      <w:r>
        <w:rPr>
          <w:rFonts w:eastAsiaTheme="minorEastAsia"/>
          <w:b/>
          <w:bCs/>
          <w:lang w:val="en-US"/>
        </w:rPr>
        <w:t>the</w:t>
      </w:r>
      <w:r w:rsidRPr="000D22F8">
        <w:rPr>
          <w:rFonts w:eastAsiaTheme="minorEastAsia"/>
          <w:b/>
          <w:bCs/>
          <w:lang w:val="en-US"/>
        </w:rPr>
        <w:t xml:space="preserve"> LCH with delay-critical data.</w:t>
      </w:r>
    </w:p>
    <w:p w14:paraId="06DE1073" w14:textId="77777777" w:rsidR="003A1525" w:rsidRDefault="003A1525" w:rsidP="003A1525">
      <w:pPr>
        <w:spacing w:beforeLines="50" w:before="156" w:afterLines="50" w:after="156"/>
        <w:rPr>
          <w:rFonts w:eastAsiaTheme="minorEastAsia"/>
          <w:lang w:val="en-US"/>
        </w:rPr>
      </w:pPr>
      <w:r w:rsidRPr="004D1DA6">
        <w:rPr>
          <w:rFonts w:eastAsiaTheme="minorEastAsia"/>
          <w:b/>
          <w:bCs/>
          <w:lang w:val="en-US"/>
        </w:rPr>
        <w:t xml:space="preserve">Proposal 3: LCH </w:t>
      </w:r>
      <w:r>
        <w:rPr>
          <w:rFonts w:eastAsiaTheme="minorEastAsia"/>
          <w:b/>
          <w:bCs/>
          <w:lang w:val="en-US"/>
        </w:rPr>
        <w:t xml:space="preserve">mapping </w:t>
      </w:r>
      <w:r w:rsidRPr="004D1DA6">
        <w:rPr>
          <w:rFonts w:eastAsiaTheme="minorEastAsia"/>
          <w:b/>
          <w:bCs/>
          <w:lang w:val="en-US"/>
        </w:rPr>
        <w:t xml:space="preserve">restrictions configured to LCH can be relaxed </w:t>
      </w:r>
      <w:r w:rsidRPr="000D22F8">
        <w:rPr>
          <w:rFonts w:eastAsiaTheme="minorEastAsia"/>
          <w:b/>
          <w:bCs/>
          <w:lang w:val="en-US"/>
        </w:rPr>
        <w:t xml:space="preserve">in case of </w:t>
      </w:r>
      <w:r>
        <w:rPr>
          <w:rFonts w:eastAsiaTheme="minorEastAsia"/>
          <w:b/>
          <w:bCs/>
          <w:lang w:val="en-US"/>
        </w:rPr>
        <w:t>the</w:t>
      </w:r>
      <w:r w:rsidRPr="000D22F8">
        <w:rPr>
          <w:rFonts w:eastAsiaTheme="minorEastAsia"/>
          <w:b/>
          <w:bCs/>
          <w:lang w:val="en-US"/>
        </w:rPr>
        <w:t xml:space="preserve"> LCH with delay-critical data.</w:t>
      </w:r>
    </w:p>
    <w:p w14:paraId="1029C374" w14:textId="029628FC" w:rsidR="003A1525" w:rsidRPr="004D1DA6" w:rsidRDefault="003A1525" w:rsidP="003A1525">
      <w:pPr>
        <w:spacing w:beforeLines="50" w:before="156" w:afterLines="50" w:after="156"/>
        <w:rPr>
          <w:rFonts w:eastAsiaTheme="minorEastAsia"/>
          <w:b/>
          <w:bCs/>
          <w:lang w:val="en-US"/>
        </w:rPr>
      </w:pPr>
      <w:r w:rsidRPr="004D1DA6">
        <w:rPr>
          <w:rFonts w:eastAsiaTheme="minorEastAsia"/>
          <w:b/>
          <w:bCs/>
          <w:lang w:val="en-US"/>
        </w:rPr>
        <w:t>Proposal 4: RAN2 evaluate</w:t>
      </w:r>
      <w:r>
        <w:rPr>
          <w:rFonts w:eastAsiaTheme="minorEastAsia"/>
          <w:b/>
          <w:bCs/>
          <w:lang w:val="en-US"/>
        </w:rPr>
        <w:t>s</w:t>
      </w:r>
      <w:r w:rsidRPr="004D1DA6">
        <w:rPr>
          <w:rFonts w:eastAsiaTheme="minorEastAsia"/>
          <w:b/>
          <w:bCs/>
          <w:lang w:val="en-US"/>
        </w:rPr>
        <w:t xml:space="preserve"> which LCH mapping restrictions can be relaxed.</w:t>
      </w:r>
    </w:p>
    <w:p w14:paraId="2D3BEB0B" w14:textId="77777777" w:rsidR="003A1525" w:rsidRDefault="003A1525" w:rsidP="003A1525">
      <w:pPr>
        <w:spacing w:beforeLines="50" w:before="156" w:afterLines="50" w:after="156"/>
        <w:rPr>
          <w:rFonts w:eastAsiaTheme="minorEastAsia"/>
          <w:b/>
          <w:bCs/>
          <w:lang w:val="en-US"/>
        </w:rPr>
      </w:pPr>
      <w:r w:rsidRPr="000E7D07">
        <w:rPr>
          <w:rFonts w:eastAsiaTheme="minorEastAsia"/>
          <w:b/>
          <w:bCs/>
          <w:lang w:val="en-US"/>
        </w:rPr>
        <w:t xml:space="preserve">Proposal </w:t>
      </w:r>
      <w:r>
        <w:rPr>
          <w:rFonts w:eastAsiaTheme="minorEastAsia"/>
          <w:b/>
          <w:bCs/>
          <w:lang w:val="en-US"/>
        </w:rPr>
        <w:t>5</w:t>
      </w:r>
      <w:r w:rsidRPr="000E7D07">
        <w:rPr>
          <w:rFonts w:eastAsiaTheme="minorEastAsia"/>
          <w:b/>
          <w:bCs/>
          <w:lang w:val="en-US"/>
        </w:rPr>
        <w:t xml:space="preserve">: </w:t>
      </w:r>
      <w:r>
        <w:rPr>
          <w:rFonts w:eastAsiaTheme="minorEastAsia"/>
          <w:b/>
          <w:bCs/>
          <w:lang w:val="en-US"/>
        </w:rPr>
        <w:t>A</w:t>
      </w:r>
      <w:r w:rsidRPr="000E7D07">
        <w:rPr>
          <w:rFonts w:eastAsiaTheme="minorEastAsia"/>
          <w:b/>
          <w:bCs/>
          <w:lang w:val="en-US"/>
        </w:rPr>
        <w:t xml:space="preserve">t least for PSI-based </w:t>
      </w:r>
      <w:r>
        <w:rPr>
          <w:rFonts w:eastAsiaTheme="minorEastAsia"/>
          <w:b/>
          <w:bCs/>
          <w:lang w:val="en-US"/>
        </w:rPr>
        <w:t>discard is active, the AMD PDU with low remaining time can be transmitted prior to</w:t>
      </w:r>
      <w:r w:rsidRPr="003D5242">
        <w:rPr>
          <w:rFonts w:eastAsiaTheme="minorEastAsia" w:hint="eastAsia"/>
          <w:b/>
          <w:bCs/>
          <w:lang w:val="en-US"/>
        </w:rPr>
        <w:t xml:space="preserve"> </w:t>
      </w:r>
      <w:r>
        <w:rPr>
          <w:rFonts w:eastAsiaTheme="minorEastAsia"/>
          <w:b/>
          <w:bCs/>
          <w:lang w:val="en-US"/>
        </w:rPr>
        <w:t xml:space="preserve">other AMD PDU in RLC. </w:t>
      </w:r>
    </w:p>
    <w:p w14:paraId="6EB4DDC9" w14:textId="044FC070" w:rsidR="003A1525" w:rsidRDefault="003A1525" w:rsidP="003A1525">
      <w:r w:rsidRPr="00C52997">
        <w:rPr>
          <w:rFonts w:eastAsiaTheme="minorEastAsia"/>
          <w:b/>
          <w:bCs/>
          <w:lang w:val="en-US"/>
        </w:rPr>
        <w:t xml:space="preserve">Proposal </w:t>
      </w:r>
      <w:r>
        <w:rPr>
          <w:rFonts w:eastAsiaTheme="minorEastAsia"/>
          <w:b/>
          <w:bCs/>
          <w:lang w:val="en-US"/>
        </w:rPr>
        <w:t>6</w:t>
      </w:r>
      <w:r w:rsidRPr="00C52997">
        <w:rPr>
          <w:rFonts w:eastAsiaTheme="minorEastAsia"/>
          <w:b/>
          <w:bCs/>
          <w:lang w:val="en-US"/>
        </w:rPr>
        <w:t xml:space="preserve">: </w:t>
      </w:r>
      <w:r>
        <w:rPr>
          <w:rFonts w:eastAsiaTheme="minorEastAsia"/>
          <w:b/>
          <w:bCs/>
          <w:lang w:val="en-US"/>
        </w:rPr>
        <w:t xml:space="preserve">The legacy </w:t>
      </w:r>
      <w:proofErr w:type="spellStart"/>
      <w:r w:rsidRPr="00C52997">
        <w:rPr>
          <w:b/>
          <w:bCs/>
          <w:i/>
          <w:iCs/>
        </w:rPr>
        <w:t>remainingTimeThreshold</w:t>
      </w:r>
      <w:proofErr w:type="spellEnd"/>
      <w:r w:rsidRPr="00C52997">
        <w:rPr>
          <w:b/>
          <w:bCs/>
          <w:i/>
          <w:iCs/>
        </w:rPr>
        <w:t xml:space="preserve"> </w:t>
      </w:r>
      <w:r>
        <w:rPr>
          <w:b/>
          <w:bCs/>
        </w:rPr>
        <w:t>and triggering condition are</w:t>
      </w:r>
      <w:r w:rsidRPr="00C52997">
        <w:rPr>
          <w:b/>
          <w:bCs/>
        </w:rPr>
        <w:t xml:space="preserve"> </w:t>
      </w:r>
      <w:r>
        <w:rPr>
          <w:b/>
          <w:bCs/>
        </w:rPr>
        <w:t>re</w:t>
      </w:r>
      <w:r w:rsidRPr="00C52997">
        <w:rPr>
          <w:b/>
          <w:bCs/>
        </w:rPr>
        <w:t xml:space="preserve">used </w:t>
      </w:r>
      <w:r>
        <w:rPr>
          <w:b/>
          <w:bCs/>
        </w:rPr>
        <w:t>for</w:t>
      </w:r>
      <w:r w:rsidRPr="00C52997">
        <w:rPr>
          <w:b/>
          <w:bCs/>
        </w:rPr>
        <w:t xml:space="preserve"> multiple DSR</w:t>
      </w:r>
      <w:r w:rsidRPr="00C52997">
        <w:rPr>
          <w:rFonts w:eastAsiaTheme="minorEastAsia"/>
          <w:b/>
          <w:bCs/>
          <w:lang w:val="en-US"/>
        </w:rPr>
        <w:t xml:space="preserve">. </w:t>
      </w:r>
    </w:p>
    <w:p w14:paraId="2BAD4B3A" w14:textId="77777777" w:rsidR="003A1525" w:rsidRDefault="003A1525" w:rsidP="003A1525">
      <w:pPr>
        <w:spacing w:beforeLines="50" w:before="156" w:afterLines="50" w:after="156"/>
        <w:rPr>
          <w:rFonts w:eastAsiaTheme="minorEastAsia"/>
          <w:b/>
          <w:bCs/>
          <w:lang w:val="en-US"/>
        </w:rPr>
      </w:pPr>
      <w:r w:rsidRPr="00C52997">
        <w:rPr>
          <w:rFonts w:eastAsiaTheme="minorEastAsia"/>
          <w:b/>
          <w:bCs/>
          <w:lang w:val="en-US"/>
        </w:rPr>
        <w:t xml:space="preserve">Proposal </w:t>
      </w:r>
      <w:r>
        <w:rPr>
          <w:rFonts w:eastAsiaTheme="minorEastAsia"/>
          <w:b/>
          <w:bCs/>
          <w:lang w:val="en-US"/>
        </w:rPr>
        <w:t>7</w:t>
      </w:r>
      <w:r w:rsidRPr="00C52997">
        <w:rPr>
          <w:rFonts w:eastAsiaTheme="minorEastAsia"/>
          <w:b/>
          <w:bCs/>
          <w:lang w:val="en-US"/>
        </w:rPr>
        <w:t xml:space="preserve">: </w:t>
      </w:r>
      <w:r>
        <w:rPr>
          <w:rFonts w:eastAsiaTheme="minorEastAsia"/>
          <w:b/>
          <w:bCs/>
          <w:lang w:val="en-US"/>
        </w:rPr>
        <w:t>M</w:t>
      </w:r>
      <w:r w:rsidRPr="00274468">
        <w:rPr>
          <w:rFonts w:eastAsiaTheme="minorEastAsia"/>
          <w:b/>
          <w:bCs/>
          <w:lang w:val="en-US"/>
        </w:rPr>
        <w:t>ultiple DSR</w:t>
      </w:r>
      <w:r>
        <w:rPr>
          <w:rFonts w:eastAsiaTheme="minorEastAsia"/>
          <w:b/>
          <w:bCs/>
          <w:lang w:val="en-US"/>
        </w:rPr>
        <w:t xml:space="preserve"> includes t</w:t>
      </w:r>
      <w:r w:rsidRPr="00274468">
        <w:rPr>
          <w:rFonts w:eastAsiaTheme="minorEastAsia"/>
          <w:b/>
          <w:bCs/>
          <w:lang w:val="en-US"/>
        </w:rPr>
        <w:t xml:space="preserve">he buffer size whose remaining time </w:t>
      </w:r>
      <w:r>
        <w:rPr>
          <w:rFonts w:eastAsiaTheme="minorEastAsia"/>
          <w:b/>
          <w:bCs/>
          <w:lang w:val="en-US"/>
        </w:rPr>
        <w:t xml:space="preserve">is </w:t>
      </w:r>
      <w:r w:rsidRPr="00274468">
        <w:rPr>
          <w:rFonts w:eastAsiaTheme="minorEastAsia"/>
          <w:b/>
          <w:bCs/>
          <w:lang w:val="en-US"/>
        </w:rPr>
        <w:t>below a reporting threshold</w:t>
      </w:r>
      <w:r w:rsidRPr="00C52997">
        <w:rPr>
          <w:rFonts w:eastAsiaTheme="minorEastAsia"/>
          <w:b/>
          <w:bCs/>
          <w:lang w:val="en-US"/>
        </w:rPr>
        <w:t xml:space="preserve">. </w:t>
      </w:r>
    </w:p>
    <w:p w14:paraId="322BB66E" w14:textId="3720E7D8" w:rsidR="003A1525" w:rsidRDefault="003A1525" w:rsidP="003A1525">
      <w:pPr>
        <w:spacing w:beforeLines="50" w:before="156" w:afterLines="50" w:after="156"/>
        <w:rPr>
          <w:rFonts w:eastAsiaTheme="minorEastAsia"/>
          <w:b/>
          <w:bCs/>
          <w:lang w:val="en-US"/>
        </w:rPr>
      </w:pPr>
      <w:r w:rsidRPr="00C52997">
        <w:rPr>
          <w:rFonts w:eastAsiaTheme="minorEastAsia"/>
          <w:b/>
          <w:bCs/>
          <w:lang w:val="en-US"/>
        </w:rPr>
        <w:t xml:space="preserve">Proposal </w:t>
      </w:r>
      <w:r>
        <w:rPr>
          <w:rFonts w:eastAsiaTheme="minorEastAsia"/>
          <w:b/>
          <w:bCs/>
          <w:lang w:val="en-US"/>
        </w:rPr>
        <w:t>8</w:t>
      </w:r>
      <w:r w:rsidRPr="00C52997">
        <w:rPr>
          <w:rFonts w:eastAsiaTheme="minorEastAsia"/>
          <w:b/>
          <w:bCs/>
          <w:lang w:val="en-US"/>
        </w:rPr>
        <w:t xml:space="preserve">: </w:t>
      </w:r>
      <w:r>
        <w:rPr>
          <w:rFonts w:eastAsiaTheme="minorEastAsia"/>
          <w:b/>
          <w:bCs/>
          <w:lang w:val="en-US"/>
        </w:rPr>
        <w:t>RAN2 discusses how to obtain reporting thresholds:</w:t>
      </w:r>
    </w:p>
    <w:p w14:paraId="520262F1" w14:textId="77777777" w:rsidR="003A1525" w:rsidRPr="001B54D3" w:rsidRDefault="003A1525" w:rsidP="003A1525">
      <w:pPr>
        <w:pStyle w:val="a7"/>
        <w:numPr>
          <w:ilvl w:val="0"/>
          <w:numId w:val="19"/>
        </w:numPr>
        <w:spacing w:beforeLines="50" w:before="156" w:afterLines="50" w:after="156"/>
        <w:rPr>
          <w:rFonts w:eastAsiaTheme="minorEastAsia"/>
          <w:lang w:val="en-US"/>
        </w:rPr>
      </w:pPr>
      <w:r>
        <w:rPr>
          <w:rFonts w:eastAsiaTheme="minorEastAsia"/>
          <w:b/>
          <w:bCs/>
          <w:lang w:val="en-US"/>
        </w:rPr>
        <w:lastRenderedPageBreak/>
        <w:t xml:space="preserve">configuring by the </w:t>
      </w:r>
      <w:proofErr w:type="gramStart"/>
      <w:r>
        <w:rPr>
          <w:rFonts w:eastAsiaTheme="minorEastAsia"/>
          <w:b/>
          <w:bCs/>
          <w:lang w:val="en-US"/>
        </w:rPr>
        <w:t>network;</w:t>
      </w:r>
      <w:proofErr w:type="gramEnd"/>
    </w:p>
    <w:p w14:paraId="409A8E3E" w14:textId="77777777" w:rsidR="003A1525" w:rsidRPr="002E491C" w:rsidRDefault="003A1525" w:rsidP="003A1525">
      <w:pPr>
        <w:pStyle w:val="a7"/>
        <w:numPr>
          <w:ilvl w:val="0"/>
          <w:numId w:val="19"/>
        </w:numPr>
        <w:spacing w:beforeLines="50" w:before="156" w:afterLines="50" w:after="156"/>
        <w:rPr>
          <w:rFonts w:eastAsiaTheme="minorEastAsia"/>
          <w:lang w:val="en-US"/>
        </w:rPr>
      </w:pPr>
      <w:r>
        <w:rPr>
          <w:rFonts w:eastAsiaTheme="minorEastAsia"/>
          <w:b/>
          <w:bCs/>
          <w:lang w:val="en-US"/>
        </w:rPr>
        <w:t xml:space="preserve">using a predefined rule, </w:t>
      </w:r>
      <w:proofErr w:type="gramStart"/>
      <w:r>
        <w:rPr>
          <w:rFonts w:eastAsiaTheme="minorEastAsia"/>
          <w:b/>
          <w:bCs/>
          <w:lang w:val="en-US"/>
        </w:rPr>
        <w:t>e.g.</w:t>
      </w:r>
      <w:proofErr w:type="gramEnd"/>
      <w:r>
        <w:rPr>
          <w:rFonts w:eastAsiaTheme="minorEastAsia"/>
          <w:b/>
          <w:bCs/>
          <w:lang w:val="en-US"/>
        </w:rPr>
        <w:t xml:space="preserve"> </w:t>
      </w:r>
      <w:r w:rsidRPr="001B54D3">
        <w:rPr>
          <w:rFonts w:eastAsiaTheme="minorEastAsia"/>
          <w:b/>
          <w:bCs/>
          <w:lang w:val="en-US"/>
        </w:rPr>
        <w:t>report the shortest few pairs of information for each LCG by using current format of remaining time</w:t>
      </w:r>
      <w:r>
        <w:rPr>
          <w:rFonts w:eastAsiaTheme="minorEastAsia"/>
          <w:b/>
          <w:bCs/>
          <w:lang w:val="en-US"/>
        </w:rPr>
        <w:t>.</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6127C3A6" w14:textId="027D5A9F" w:rsidR="00087145" w:rsidRPr="00040AA3" w:rsidRDefault="00087145" w:rsidP="000B76D7">
      <w:pPr>
        <w:spacing w:after="0"/>
        <w:ind w:left="567" w:hanging="567"/>
        <w:rPr>
          <w:rFonts w:cs="Arial"/>
          <w:lang w:val="en-US"/>
        </w:rPr>
      </w:pPr>
      <w:r w:rsidRPr="00040AA3">
        <w:rPr>
          <w:rFonts w:cs="Arial"/>
          <w:lang w:val="en-US"/>
        </w:rPr>
        <w:t>[1]</w:t>
      </w:r>
      <w:r w:rsidRPr="00040AA3">
        <w:rPr>
          <w:rFonts w:cs="Arial"/>
          <w:lang w:val="en-US"/>
        </w:rPr>
        <w:tab/>
      </w:r>
      <w:r w:rsidR="00BA254F">
        <w:rPr>
          <w:rFonts w:cs="Arial"/>
          <w:lang w:val="en-US"/>
        </w:rPr>
        <w:t>RAN2 #12</w:t>
      </w:r>
      <w:r w:rsidR="006451D8">
        <w:rPr>
          <w:rFonts w:cs="Arial"/>
          <w:lang w:val="en-US"/>
        </w:rPr>
        <w:t>6</w:t>
      </w:r>
      <w:r w:rsidR="00BA254F">
        <w:rPr>
          <w:rFonts w:cs="Arial"/>
          <w:lang w:val="en-US"/>
        </w:rPr>
        <w:t xml:space="preserve"> Chairman notes</w:t>
      </w:r>
      <w:r w:rsidRPr="000365F4">
        <w:rPr>
          <w:rFonts w:cs="Arial"/>
          <w:lang w:val="en-US"/>
        </w:rPr>
        <w:t xml:space="preserve"> </w:t>
      </w:r>
    </w:p>
    <w:p w14:paraId="5E174AED" w14:textId="77777777" w:rsidR="00087145" w:rsidRPr="00087145" w:rsidRDefault="00087145" w:rsidP="002752F1">
      <w:pPr>
        <w:spacing w:after="0"/>
        <w:rPr>
          <w:rFonts w:eastAsiaTheme="minorEastAsia"/>
          <w:lang w:val="en-US"/>
        </w:rPr>
      </w:pPr>
    </w:p>
    <w:p w14:paraId="09132AD5" w14:textId="77777777" w:rsidR="005E349F" w:rsidRPr="00F25091" w:rsidRDefault="005E349F" w:rsidP="00BF4B21">
      <w:pPr>
        <w:spacing w:after="0"/>
        <w:rPr>
          <w:lang w:val="en-US"/>
        </w:rPr>
      </w:pPr>
    </w:p>
    <w:sectPr w:rsidR="005E349F" w:rsidRPr="00F250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F5A6B" w14:textId="77777777" w:rsidR="00E70943" w:rsidRDefault="00E70943" w:rsidP="00A55683">
      <w:pPr>
        <w:spacing w:after="0"/>
      </w:pPr>
      <w:r>
        <w:separator/>
      </w:r>
    </w:p>
  </w:endnote>
  <w:endnote w:type="continuationSeparator" w:id="0">
    <w:p w14:paraId="2F20B345" w14:textId="77777777" w:rsidR="00E70943" w:rsidRDefault="00E7094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F097" w14:textId="77777777" w:rsidR="00E70943" w:rsidRDefault="00E70943" w:rsidP="00A55683">
      <w:pPr>
        <w:spacing w:after="0"/>
      </w:pPr>
      <w:r>
        <w:separator/>
      </w:r>
    </w:p>
  </w:footnote>
  <w:footnote w:type="continuationSeparator" w:id="0">
    <w:p w14:paraId="5817E226" w14:textId="77777777" w:rsidR="00E70943" w:rsidRDefault="00E7094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15"/>
  </w:num>
  <w:num w:numId="5">
    <w:abstractNumId w:val="14"/>
  </w:num>
  <w:num w:numId="6">
    <w:abstractNumId w:val="10"/>
  </w:num>
  <w:num w:numId="7">
    <w:abstractNumId w:val="5"/>
  </w:num>
  <w:num w:numId="8">
    <w:abstractNumId w:val="3"/>
  </w:num>
  <w:num w:numId="9">
    <w:abstractNumId w:val="11"/>
  </w:num>
  <w:num w:numId="10">
    <w:abstractNumId w:val="12"/>
  </w:num>
  <w:num w:numId="11">
    <w:abstractNumId w:val="8"/>
  </w:num>
  <w:num w:numId="12">
    <w:abstractNumId w:val="15"/>
  </w:num>
  <w:num w:numId="13">
    <w:abstractNumId w:val="15"/>
  </w:num>
  <w:num w:numId="14">
    <w:abstractNumId w:val="15"/>
  </w:num>
  <w:num w:numId="15">
    <w:abstractNumId w:val="0"/>
  </w:num>
  <w:num w:numId="16">
    <w:abstractNumId w:val="1"/>
  </w:num>
  <w:num w:numId="17">
    <w:abstractNumId w:val="15"/>
  </w:num>
  <w:num w:numId="18">
    <w:abstractNumId w:val="2"/>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6AB3"/>
    <w:rsid w:val="000160DD"/>
    <w:rsid w:val="0001762D"/>
    <w:rsid w:val="00017A53"/>
    <w:rsid w:val="00035AF0"/>
    <w:rsid w:val="0004736A"/>
    <w:rsid w:val="00065A41"/>
    <w:rsid w:val="00086793"/>
    <w:rsid w:val="00087145"/>
    <w:rsid w:val="00092703"/>
    <w:rsid w:val="00092863"/>
    <w:rsid w:val="00093300"/>
    <w:rsid w:val="00094E2B"/>
    <w:rsid w:val="000A53C0"/>
    <w:rsid w:val="000B25E0"/>
    <w:rsid w:val="000B76D7"/>
    <w:rsid w:val="000D22F8"/>
    <w:rsid w:val="000D7C73"/>
    <w:rsid w:val="000E41E0"/>
    <w:rsid w:val="000E7124"/>
    <w:rsid w:val="000E7D07"/>
    <w:rsid w:val="00100174"/>
    <w:rsid w:val="00136335"/>
    <w:rsid w:val="001427F7"/>
    <w:rsid w:val="00164AB9"/>
    <w:rsid w:val="001727FC"/>
    <w:rsid w:val="0017460C"/>
    <w:rsid w:val="00174CE4"/>
    <w:rsid w:val="00175863"/>
    <w:rsid w:val="00177B87"/>
    <w:rsid w:val="00194089"/>
    <w:rsid w:val="001944C4"/>
    <w:rsid w:val="00196E8C"/>
    <w:rsid w:val="001A0A21"/>
    <w:rsid w:val="001B54D3"/>
    <w:rsid w:val="001C5EB1"/>
    <w:rsid w:val="001D007E"/>
    <w:rsid w:val="001D33B3"/>
    <w:rsid w:val="001E5464"/>
    <w:rsid w:val="002026B3"/>
    <w:rsid w:val="00202EF2"/>
    <w:rsid w:val="00206098"/>
    <w:rsid w:val="00226145"/>
    <w:rsid w:val="00234924"/>
    <w:rsid w:val="002350B3"/>
    <w:rsid w:val="00243BC8"/>
    <w:rsid w:val="00243EC6"/>
    <w:rsid w:val="00254DDC"/>
    <w:rsid w:val="00274468"/>
    <w:rsid w:val="002752F1"/>
    <w:rsid w:val="0027643C"/>
    <w:rsid w:val="00287E72"/>
    <w:rsid w:val="002B5250"/>
    <w:rsid w:val="002C73C8"/>
    <w:rsid w:val="002D6C64"/>
    <w:rsid w:val="002E491C"/>
    <w:rsid w:val="002E5271"/>
    <w:rsid w:val="002F1EC0"/>
    <w:rsid w:val="002F24C8"/>
    <w:rsid w:val="003003C0"/>
    <w:rsid w:val="00300715"/>
    <w:rsid w:val="00306014"/>
    <w:rsid w:val="003104AE"/>
    <w:rsid w:val="00312BFE"/>
    <w:rsid w:val="00313472"/>
    <w:rsid w:val="00314F2E"/>
    <w:rsid w:val="00337331"/>
    <w:rsid w:val="0034132E"/>
    <w:rsid w:val="00346B2B"/>
    <w:rsid w:val="00350DF0"/>
    <w:rsid w:val="003703BF"/>
    <w:rsid w:val="003716CC"/>
    <w:rsid w:val="003934D1"/>
    <w:rsid w:val="003A1525"/>
    <w:rsid w:val="003A16DF"/>
    <w:rsid w:val="003A19DC"/>
    <w:rsid w:val="003A5B89"/>
    <w:rsid w:val="003D3E35"/>
    <w:rsid w:val="003D5219"/>
    <w:rsid w:val="003D5242"/>
    <w:rsid w:val="003E5C6C"/>
    <w:rsid w:val="003F3703"/>
    <w:rsid w:val="0042078E"/>
    <w:rsid w:val="00443A0F"/>
    <w:rsid w:val="004809E6"/>
    <w:rsid w:val="004A2E8A"/>
    <w:rsid w:val="004A4027"/>
    <w:rsid w:val="004A50B4"/>
    <w:rsid w:val="004B4E8D"/>
    <w:rsid w:val="004B6E8D"/>
    <w:rsid w:val="004D1DA6"/>
    <w:rsid w:val="004D6216"/>
    <w:rsid w:val="00506AA9"/>
    <w:rsid w:val="00513A30"/>
    <w:rsid w:val="00515C74"/>
    <w:rsid w:val="00536FF5"/>
    <w:rsid w:val="00537DCD"/>
    <w:rsid w:val="005417BE"/>
    <w:rsid w:val="005471F7"/>
    <w:rsid w:val="0055390C"/>
    <w:rsid w:val="005635C2"/>
    <w:rsid w:val="00574C54"/>
    <w:rsid w:val="005778DD"/>
    <w:rsid w:val="0058722C"/>
    <w:rsid w:val="0059679B"/>
    <w:rsid w:val="005B63F5"/>
    <w:rsid w:val="005E0407"/>
    <w:rsid w:val="005E349F"/>
    <w:rsid w:val="005E4847"/>
    <w:rsid w:val="00617F9E"/>
    <w:rsid w:val="006300B6"/>
    <w:rsid w:val="00632EB1"/>
    <w:rsid w:val="0064191C"/>
    <w:rsid w:val="00641B9F"/>
    <w:rsid w:val="00642888"/>
    <w:rsid w:val="006451D8"/>
    <w:rsid w:val="006543BC"/>
    <w:rsid w:val="00673B8C"/>
    <w:rsid w:val="006778B5"/>
    <w:rsid w:val="006851E6"/>
    <w:rsid w:val="006856F2"/>
    <w:rsid w:val="006861A9"/>
    <w:rsid w:val="0068664B"/>
    <w:rsid w:val="006C1244"/>
    <w:rsid w:val="006C745F"/>
    <w:rsid w:val="006D25EE"/>
    <w:rsid w:val="006D3A0D"/>
    <w:rsid w:val="00704F75"/>
    <w:rsid w:val="0070746E"/>
    <w:rsid w:val="00711C0E"/>
    <w:rsid w:val="007176E5"/>
    <w:rsid w:val="007208D4"/>
    <w:rsid w:val="00733F07"/>
    <w:rsid w:val="007479F1"/>
    <w:rsid w:val="00756656"/>
    <w:rsid w:val="007642C8"/>
    <w:rsid w:val="007645A2"/>
    <w:rsid w:val="00787C2B"/>
    <w:rsid w:val="00790246"/>
    <w:rsid w:val="007A26A3"/>
    <w:rsid w:val="007A301B"/>
    <w:rsid w:val="007B2287"/>
    <w:rsid w:val="007B2C0C"/>
    <w:rsid w:val="007C1857"/>
    <w:rsid w:val="007C3AA8"/>
    <w:rsid w:val="007E4893"/>
    <w:rsid w:val="00805FDA"/>
    <w:rsid w:val="0081067B"/>
    <w:rsid w:val="00822BA4"/>
    <w:rsid w:val="0082573D"/>
    <w:rsid w:val="0086002F"/>
    <w:rsid w:val="0086663F"/>
    <w:rsid w:val="00866DB5"/>
    <w:rsid w:val="008704F7"/>
    <w:rsid w:val="008730CB"/>
    <w:rsid w:val="00897070"/>
    <w:rsid w:val="008974A9"/>
    <w:rsid w:val="008A5582"/>
    <w:rsid w:val="008C136B"/>
    <w:rsid w:val="008C30DC"/>
    <w:rsid w:val="008C6EDE"/>
    <w:rsid w:val="00937819"/>
    <w:rsid w:val="00954AA0"/>
    <w:rsid w:val="00955856"/>
    <w:rsid w:val="0096318F"/>
    <w:rsid w:val="00977C96"/>
    <w:rsid w:val="00981CFF"/>
    <w:rsid w:val="009921F8"/>
    <w:rsid w:val="0099393A"/>
    <w:rsid w:val="009B4976"/>
    <w:rsid w:val="009D794F"/>
    <w:rsid w:val="009F4A36"/>
    <w:rsid w:val="00A03092"/>
    <w:rsid w:val="00A07253"/>
    <w:rsid w:val="00A12547"/>
    <w:rsid w:val="00A16739"/>
    <w:rsid w:val="00A175EB"/>
    <w:rsid w:val="00A23351"/>
    <w:rsid w:val="00A23692"/>
    <w:rsid w:val="00A37AA5"/>
    <w:rsid w:val="00A53C26"/>
    <w:rsid w:val="00A55683"/>
    <w:rsid w:val="00A644A2"/>
    <w:rsid w:val="00A65162"/>
    <w:rsid w:val="00A663A8"/>
    <w:rsid w:val="00A736F3"/>
    <w:rsid w:val="00A846D8"/>
    <w:rsid w:val="00A94510"/>
    <w:rsid w:val="00A947A3"/>
    <w:rsid w:val="00AB4C7C"/>
    <w:rsid w:val="00AB601C"/>
    <w:rsid w:val="00AD56F0"/>
    <w:rsid w:val="00AD6D73"/>
    <w:rsid w:val="00AE4508"/>
    <w:rsid w:val="00AE7B73"/>
    <w:rsid w:val="00AF1E81"/>
    <w:rsid w:val="00AF3E10"/>
    <w:rsid w:val="00AF3E45"/>
    <w:rsid w:val="00AF4AD6"/>
    <w:rsid w:val="00B00339"/>
    <w:rsid w:val="00B115D5"/>
    <w:rsid w:val="00B12332"/>
    <w:rsid w:val="00B40148"/>
    <w:rsid w:val="00B439CC"/>
    <w:rsid w:val="00B44F25"/>
    <w:rsid w:val="00B45DDE"/>
    <w:rsid w:val="00B54508"/>
    <w:rsid w:val="00B56F3D"/>
    <w:rsid w:val="00B57536"/>
    <w:rsid w:val="00B7047D"/>
    <w:rsid w:val="00B72B8F"/>
    <w:rsid w:val="00B72E4E"/>
    <w:rsid w:val="00B7491F"/>
    <w:rsid w:val="00B77545"/>
    <w:rsid w:val="00BA1ABA"/>
    <w:rsid w:val="00BA254F"/>
    <w:rsid w:val="00BA287E"/>
    <w:rsid w:val="00BD23BE"/>
    <w:rsid w:val="00BF3117"/>
    <w:rsid w:val="00BF4B21"/>
    <w:rsid w:val="00C0569F"/>
    <w:rsid w:val="00C33993"/>
    <w:rsid w:val="00C426D3"/>
    <w:rsid w:val="00C52997"/>
    <w:rsid w:val="00C55D3F"/>
    <w:rsid w:val="00C81A6B"/>
    <w:rsid w:val="00C83492"/>
    <w:rsid w:val="00C840FB"/>
    <w:rsid w:val="00C8540B"/>
    <w:rsid w:val="00C94091"/>
    <w:rsid w:val="00CB06C7"/>
    <w:rsid w:val="00CB25CF"/>
    <w:rsid w:val="00CD7ABC"/>
    <w:rsid w:val="00CE4B62"/>
    <w:rsid w:val="00CF43BF"/>
    <w:rsid w:val="00D013EB"/>
    <w:rsid w:val="00D050B8"/>
    <w:rsid w:val="00D24E0C"/>
    <w:rsid w:val="00D27A94"/>
    <w:rsid w:val="00D31737"/>
    <w:rsid w:val="00D5579D"/>
    <w:rsid w:val="00D8047B"/>
    <w:rsid w:val="00D82F16"/>
    <w:rsid w:val="00D849B0"/>
    <w:rsid w:val="00D87A72"/>
    <w:rsid w:val="00D90916"/>
    <w:rsid w:val="00D92F34"/>
    <w:rsid w:val="00DA0FBE"/>
    <w:rsid w:val="00DA4727"/>
    <w:rsid w:val="00DB69BF"/>
    <w:rsid w:val="00DC1D8C"/>
    <w:rsid w:val="00DC40F3"/>
    <w:rsid w:val="00DE23ED"/>
    <w:rsid w:val="00DE2DE4"/>
    <w:rsid w:val="00E23BA0"/>
    <w:rsid w:val="00E340E1"/>
    <w:rsid w:val="00E621F7"/>
    <w:rsid w:val="00E66DA7"/>
    <w:rsid w:val="00E70943"/>
    <w:rsid w:val="00E74E4A"/>
    <w:rsid w:val="00E75C50"/>
    <w:rsid w:val="00E774BC"/>
    <w:rsid w:val="00E8507D"/>
    <w:rsid w:val="00EA475D"/>
    <w:rsid w:val="00EC5BA3"/>
    <w:rsid w:val="00ED089B"/>
    <w:rsid w:val="00ED7FE8"/>
    <w:rsid w:val="00EF277A"/>
    <w:rsid w:val="00F13A51"/>
    <w:rsid w:val="00F16D54"/>
    <w:rsid w:val="00F25091"/>
    <w:rsid w:val="00F30B1F"/>
    <w:rsid w:val="00F51263"/>
    <w:rsid w:val="00F55A13"/>
    <w:rsid w:val="00F833CC"/>
    <w:rsid w:val="00F90B04"/>
    <w:rsid w:val="00F95DA8"/>
    <w:rsid w:val="00FB29BF"/>
    <w:rsid w:val="00FB42FE"/>
    <w:rsid w:val="00FD4D48"/>
    <w:rsid w:val="00FD5D24"/>
    <w:rsid w:val="00FE542B"/>
    <w:rsid w:val="00FE5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2939</TotalTime>
  <Pages>5</Pages>
  <Words>1440</Words>
  <Characters>7410</Characters>
  <Application>Microsoft Office Word</Application>
  <DocSecurity>0</DocSecurity>
  <Lines>145</Lines>
  <Paragraphs>77</Paragraphs>
  <ScaleCrop>false</ScaleCrop>
  <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105</cp:revision>
  <dcterms:created xsi:type="dcterms:W3CDTF">2024-05-09T11:54:00Z</dcterms:created>
  <dcterms:modified xsi:type="dcterms:W3CDTF">2024-08-09T07:03:00Z</dcterms:modified>
</cp:coreProperties>
</file>